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40"/>
      </w:tblGrid>
      <w:tr w:rsidR="00187953" w:rsidRPr="00B14736" w:rsidTr="007303AE">
        <w:tc>
          <w:tcPr>
            <w:tcW w:w="10440" w:type="dxa"/>
          </w:tcPr>
          <w:p w:rsidR="00187953" w:rsidRPr="00B14736" w:rsidRDefault="00187953" w:rsidP="007303AE">
            <w:pPr>
              <w:rPr>
                <w:rFonts w:ascii="Segoe UI" w:hAnsi="Segoe UI" w:cs="Segoe UI"/>
                <w:sz w:val="16"/>
                <w:szCs w:val="16"/>
              </w:rPr>
            </w:pPr>
            <w:bookmarkStart w:id="0" w:name="_GoBack"/>
            <w:bookmarkEnd w:id="0"/>
            <w:r w:rsidRPr="00B14736">
              <w:rPr>
                <w:rFonts w:ascii="Segoe UI" w:eastAsia="Segoe UI" w:hAnsi="Segoe UI" w:cs="Segoe UI"/>
                <w:b/>
                <w:sz w:val="16"/>
                <w:szCs w:val="16"/>
                <w:lang w:bidi="uk-UA"/>
              </w:rPr>
              <w:t xml:space="preserve">ПРИЗНАЧЕННЯ. </w:t>
            </w:r>
            <w:r w:rsidRPr="00B14736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Місцеві шкільні округи повинні проконсультуватися з представниками приватних шкіл та представниками батьків учнів, що відповідають вимогам до спеціального навчання, які були направлені батьками в приватні школи.  Після проведення своєчасної змістовної консультації шкільний округ повинен отримати та зберегти письмову заяву, підписану представником/представниками задіяних приватних шкіл.</w:t>
            </w:r>
          </w:p>
        </w:tc>
      </w:tr>
    </w:tbl>
    <w:p w:rsidR="00187953" w:rsidRPr="00085285" w:rsidRDefault="00187953" w:rsidP="00085285">
      <w:pPr>
        <w:pStyle w:val="Heading1"/>
        <w:spacing w:before="240"/>
        <w:jc w:val="center"/>
        <w:rPr>
          <w:rFonts w:ascii="Segoe UI" w:hAnsi="Segoe UI" w:cs="Segoe UI"/>
          <w:szCs w:val="24"/>
        </w:rPr>
      </w:pPr>
      <w:r w:rsidRPr="00CA0040">
        <w:rPr>
          <w:rFonts w:ascii="Segoe UI" w:eastAsia="Segoe UI" w:hAnsi="Segoe UI" w:cs="Segoe UI"/>
          <w:szCs w:val="24"/>
          <w:lang w:bidi="uk-UA"/>
        </w:rPr>
        <w:t>ПИСЬМОВА ЗАЯВА ПРИВАТНОЇ ШКОЛИ</w:t>
      </w:r>
    </w:p>
    <w:p w:rsidR="00187953" w:rsidRPr="00CA0040" w:rsidRDefault="00187953" w:rsidP="00187953">
      <w:pPr>
        <w:ind w:left="-270" w:right="-144"/>
        <w:rPr>
          <w:rFonts w:ascii="Segoe UI" w:hAnsi="Segoe UI" w:cs="Segoe UI"/>
          <w:sz w:val="22"/>
          <w:szCs w:val="22"/>
        </w:rPr>
      </w:pPr>
      <w:r w:rsidRPr="00CA0040">
        <w:rPr>
          <w:rFonts w:ascii="Segoe UI" w:eastAsia="Segoe UI" w:hAnsi="Segoe UI" w:cs="Segoe UI"/>
          <w:sz w:val="22"/>
          <w:szCs w:val="22"/>
          <w:lang w:bidi="uk-UA"/>
        </w:rPr>
        <w:t xml:space="preserve">Своїм підписом під даним документом як представник приватної школи я підтверджую, що шкільний округ брав участь у своєчасній змістовній консультації на етапі проектування та розробки програми спеціального навчання та пов'язаних з ним послуг для учнів з інвалідністю, які поміщені батьками в приватні школи, згідно WAC 392-172A-04020. </w:t>
      </w:r>
    </w:p>
    <w:p w:rsidR="00187953" w:rsidRPr="00B14736" w:rsidRDefault="00187953" w:rsidP="00187953">
      <w:pPr>
        <w:ind w:left="-270" w:right="-144"/>
        <w:rPr>
          <w:rFonts w:ascii="Segoe UI" w:hAnsi="Segoe UI" w:cs="Segoe UI"/>
          <w:sz w:val="20"/>
        </w:rPr>
      </w:pPr>
    </w:p>
    <w:p w:rsidR="00187953" w:rsidRPr="00CA0040" w:rsidRDefault="00187953" w:rsidP="00187953">
      <w:pPr>
        <w:ind w:left="-270" w:right="-144"/>
        <w:rPr>
          <w:rFonts w:ascii="Segoe UI" w:hAnsi="Segoe UI" w:cs="Segoe UI"/>
          <w:i/>
          <w:sz w:val="18"/>
          <w:szCs w:val="18"/>
        </w:rPr>
      </w:pPr>
      <w:r w:rsidRPr="00B14736">
        <w:rPr>
          <w:rFonts w:ascii="Segoe UI" w:eastAsia="Segoe UI" w:hAnsi="Segoe UI" w:cs="Segoe UI"/>
          <w:sz w:val="20"/>
          <w:lang w:bidi="uk-UA"/>
        </w:rPr>
        <w:t xml:space="preserve">Під час консультації обговорювалися наступні питання:  </w:t>
      </w:r>
      <w:r w:rsidRPr="00CA0040">
        <w:rPr>
          <w:rFonts w:ascii="Segoe UI" w:eastAsia="Segoe UI" w:hAnsi="Segoe UI" w:cs="Segoe UI"/>
          <w:i/>
          <w:sz w:val="18"/>
          <w:szCs w:val="18"/>
          <w:lang w:bidi="uk-UA"/>
        </w:rPr>
        <w:t>(Відзначити всі потрібні варіанти)</w:t>
      </w:r>
    </w:p>
    <w:tbl>
      <w:tblPr>
        <w:tblW w:w="1044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scribes the topics of consultation included. each topic is indicated by checking the box next to the topic."/>
      </w:tblPr>
      <w:tblGrid>
        <w:gridCol w:w="720"/>
        <w:gridCol w:w="540"/>
        <w:gridCol w:w="9180"/>
      </w:tblGrid>
      <w:tr w:rsidR="00187953" w:rsidRPr="00B14736" w:rsidTr="007303AE">
        <w:trPr>
          <w:trHeight w:val="1007"/>
        </w:trPr>
        <w:sdt>
          <w:sdtPr>
            <w:rPr>
              <w:rFonts w:ascii="Segoe UI" w:hAnsi="Segoe UI" w:cs="Segoe UI"/>
              <w:sz w:val="20"/>
            </w:rPr>
            <w:id w:val="-87338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bottom w:val="single" w:sz="4" w:space="0" w:color="000000"/>
                  <w:right w:val="nil"/>
                </w:tcBorders>
                <w:vAlign w:val="center"/>
              </w:tcPr>
              <w:p w:rsidR="00187953" w:rsidRPr="00B14736" w:rsidRDefault="00613804" w:rsidP="007303AE">
                <w:pPr>
                  <w:ind w:left="540" w:hanging="450"/>
                  <w:jc w:val="center"/>
                  <w:rPr>
                    <w:rFonts w:ascii="Segoe UI" w:hAnsi="Segoe UI" w:cs="Segoe UI"/>
                    <w:sz w:val="20"/>
                  </w:rPr>
                </w:pPr>
                <w:r>
                  <w:rPr>
                    <w:rFonts w:ascii="MS Gothic" w:eastAsia="MS Gothic" w:hAnsi="MS Gothic" w:cs="Segoe UI"/>
                    <w:sz w:val="20"/>
                    <w:lang w:bidi="uk-UA"/>
                  </w:rPr>
                  <w:t>☐</w:t>
                </w:r>
              </w:p>
            </w:tc>
          </w:sdtContent>
        </w:sdt>
        <w:tc>
          <w:tcPr>
            <w:tcW w:w="9720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187953" w:rsidRPr="00B14736" w:rsidRDefault="00187953" w:rsidP="007303AE">
            <w:pPr>
              <w:ind w:left="162"/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Процес пошуку дітей з інвалідністю та рівноправна участь в процесі учнів з підозрюваною інвалідністю, які поміщені в приватні школи батьками, у тому числі процедура інформування про процес батьків, вчителів та офіційних осіб приватної школи.</w:t>
            </w:r>
          </w:p>
        </w:tc>
      </w:tr>
      <w:tr w:rsidR="00187953" w:rsidRPr="00B14736" w:rsidTr="007303AE">
        <w:trPr>
          <w:trHeight w:val="980"/>
        </w:trPr>
        <w:sdt>
          <w:sdtPr>
            <w:rPr>
              <w:rFonts w:ascii="Segoe UI" w:hAnsi="Segoe UI" w:cs="Segoe UI"/>
              <w:sz w:val="20"/>
            </w:rPr>
            <w:id w:val="-323752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bottom w:val="single" w:sz="4" w:space="0" w:color="000000"/>
                  <w:right w:val="nil"/>
                </w:tcBorders>
                <w:vAlign w:val="center"/>
              </w:tcPr>
              <w:p w:rsidR="00187953" w:rsidRPr="00B14736" w:rsidRDefault="00B14736" w:rsidP="007303AE">
                <w:pPr>
                  <w:ind w:left="540" w:hanging="450"/>
                  <w:jc w:val="center"/>
                  <w:rPr>
                    <w:rFonts w:ascii="Segoe UI" w:hAnsi="Segoe UI" w:cs="Segoe UI"/>
                    <w:sz w:val="20"/>
                  </w:rPr>
                </w:pPr>
                <w:r>
                  <w:rPr>
                    <w:rFonts w:ascii="MS Gothic" w:eastAsia="MS Gothic" w:hAnsi="MS Gothic" w:cs="Segoe UI"/>
                    <w:sz w:val="20"/>
                    <w:lang w:bidi="uk-UA"/>
                  </w:rPr>
                  <w:t>☐</w:t>
                </w:r>
              </w:p>
            </w:tc>
          </w:sdtContent>
        </w:sdt>
        <w:tc>
          <w:tcPr>
            <w:tcW w:w="9720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187953" w:rsidRPr="00B14736" w:rsidRDefault="00187953" w:rsidP="007303AE">
            <w:pPr>
              <w:ind w:left="162"/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Визначення пропорційної долі федеральних фондів, що виділяються на обслуговування учнів з інвалідністю, які поміщені батьками в приватні школи, включаючи визначення методу розрахунку необхідної суми.</w:t>
            </w:r>
          </w:p>
        </w:tc>
      </w:tr>
      <w:tr w:rsidR="00187953" w:rsidRPr="00B14736" w:rsidTr="007303AE">
        <w:trPr>
          <w:trHeight w:val="1511"/>
        </w:trPr>
        <w:sdt>
          <w:sdtPr>
            <w:rPr>
              <w:rFonts w:ascii="Segoe UI" w:hAnsi="Segoe UI" w:cs="Segoe UI"/>
              <w:sz w:val="20"/>
            </w:rPr>
            <w:id w:val="1705208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bottom w:val="single" w:sz="4" w:space="0" w:color="000000"/>
                  <w:right w:val="nil"/>
                </w:tcBorders>
                <w:vAlign w:val="center"/>
              </w:tcPr>
              <w:p w:rsidR="00187953" w:rsidRPr="00B14736" w:rsidRDefault="00B14736" w:rsidP="007303AE">
                <w:pPr>
                  <w:ind w:left="540" w:hanging="450"/>
                  <w:jc w:val="center"/>
                  <w:rPr>
                    <w:rFonts w:ascii="Segoe UI" w:hAnsi="Segoe UI" w:cs="Segoe UI"/>
                    <w:sz w:val="20"/>
                  </w:rPr>
                </w:pPr>
                <w:r>
                  <w:rPr>
                    <w:rFonts w:ascii="MS Gothic" w:eastAsia="MS Gothic" w:hAnsi="MS Gothic" w:cs="Segoe UI"/>
                    <w:sz w:val="20"/>
                    <w:lang w:bidi="uk-UA"/>
                  </w:rPr>
                  <w:t>☐</w:t>
                </w:r>
              </w:p>
            </w:tc>
          </w:sdtContent>
        </w:sdt>
        <w:tc>
          <w:tcPr>
            <w:tcW w:w="9720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187953" w:rsidRPr="00B14736" w:rsidRDefault="00187953" w:rsidP="007303AE">
            <w:pPr>
              <w:ind w:left="162"/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Консультаційний процес за участю шкільного округу, офіційних осіб приватної школи та представників батьків учнів з інвалідністю, які поміщені в приватні школи батьками, у тому числі питань реалізації впродовж навчального року процесу, що забезпечує цілеспрямовану участь у спеціальному навчанні та пов'язаних з ним послугах учнів з інвалідністю, які були поміщені в приватні школи батьками та виявлені в ході процесу пошуку дітей з інвалідністю.</w:t>
            </w:r>
          </w:p>
        </w:tc>
      </w:tr>
      <w:tr w:rsidR="00187953" w:rsidRPr="00B14736" w:rsidTr="007303AE">
        <w:trPr>
          <w:trHeight w:val="1259"/>
        </w:trPr>
        <w:sdt>
          <w:sdtPr>
            <w:rPr>
              <w:rFonts w:ascii="Segoe UI" w:hAnsi="Segoe UI" w:cs="Segoe UI"/>
              <w:sz w:val="20"/>
            </w:rPr>
            <w:id w:val="-1318955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bottom w:val="single" w:sz="4" w:space="0" w:color="000000"/>
                  <w:right w:val="nil"/>
                </w:tcBorders>
                <w:vAlign w:val="center"/>
              </w:tcPr>
              <w:p w:rsidR="00187953" w:rsidRPr="00B14736" w:rsidRDefault="00B14736" w:rsidP="007303AE">
                <w:pPr>
                  <w:ind w:left="540" w:hanging="450"/>
                  <w:jc w:val="center"/>
                  <w:rPr>
                    <w:rFonts w:ascii="Segoe UI" w:hAnsi="Segoe UI" w:cs="Segoe UI"/>
                    <w:sz w:val="20"/>
                  </w:rPr>
                </w:pPr>
                <w:r>
                  <w:rPr>
                    <w:rFonts w:ascii="MS Gothic" w:eastAsia="MS Gothic" w:hAnsi="MS Gothic" w:cs="Segoe UI"/>
                    <w:sz w:val="20"/>
                    <w:lang w:bidi="uk-UA"/>
                  </w:rPr>
                  <w:t>☐</w:t>
                </w:r>
              </w:p>
            </w:tc>
          </w:sdtContent>
        </w:sdt>
        <w:tc>
          <w:tcPr>
            <w:tcW w:w="9720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187953" w:rsidRPr="00B14736" w:rsidRDefault="00187953" w:rsidP="007303AE">
            <w:pPr>
              <w:ind w:left="162"/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Як, де та ким надаватимуться послуги спеціального навчання учням з інвалідністю, які поміщені батьками в приватні школи, включаючи прямі послуги та альтернативні механізми надання послуг, питання визначення пропорційної долі фінансування, якщо фондів, що виділяються, буде недостатньо для обслуговування всіх учнів, а також як та коли будуть прийматися такі рішення.</w:t>
            </w:r>
          </w:p>
        </w:tc>
      </w:tr>
      <w:tr w:rsidR="00187953" w:rsidRPr="00B14736" w:rsidTr="007303AE">
        <w:trPr>
          <w:trHeight w:val="1259"/>
        </w:trPr>
        <w:sdt>
          <w:sdtPr>
            <w:rPr>
              <w:rFonts w:ascii="Segoe UI" w:hAnsi="Segoe UI" w:cs="Segoe UI"/>
              <w:sz w:val="20"/>
            </w:rPr>
            <w:id w:val="1546945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bottom w:val="single" w:sz="4" w:space="0" w:color="000000"/>
                  <w:right w:val="nil"/>
                </w:tcBorders>
                <w:vAlign w:val="center"/>
              </w:tcPr>
              <w:p w:rsidR="00187953" w:rsidRPr="00B14736" w:rsidRDefault="00B14736" w:rsidP="007303AE">
                <w:pPr>
                  <w:ind w:left="540" w:hanging="450"/>
                  <w:jc w:val="center"/>
                  <w:rPr>
                    <w:rFonts w:ascii="Segoe UI" w:hAnsi="Segoe UI" w:cs="Segoe UI"/>
                    <w:sz w:val="20"/>
                  </w:rPr>
                </w:pPr>
                <w:r>
                  <w:rPr>
                    <w:rFonts w:ascii="MS Gothic" w:eastAsia="MS Gothic" w:hAnsi="MS Gothic" w:cs="Segoe UI"/>
                    <w:sz w:val="20"/>
                    <w:lang w:bidi="uk-UA"/>
                  </w:rPr>
                  <w:t>☐</w:t>
                </w:r>
              </w:p>
            </w:tc>
          </w:sdtContent>
        </w:sdt>
        <w:tc>
          <w:tcPr>
            <w:tcW w:w="9720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187953" w:rsidRPr="00B14736" w:rsidRDefault="00187953" w:rsidP="007303AE">
            <w:pPr>
              <w:ind w:left="162"/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Як, при виникненні розбіжності між шкільним округом та офіційними особами приватної школи з приводу надання або виду послуг, що надаються як безпосередньо, так і на підставі контракту, шкільний округ надаватиме офіційним особам приватної школи письмове пояснення причин, по яких він вирішив не надавати послуги безпосередньо або на підставі контракту.</w:t>
            </w:r>
          </w:p>
        </w:tc>
      </w:tr>
      <w:tr w:rsidR="00187953" w:rsidRPr="00B14736" w:rsidTr="002318EC">
        <w:trPr>
          <w:trHeight w:val="1952"/>
        </w:trPr>
        <w:tc>
          <w:tcPr>
            <w:tcW w:w="1260" w:type="dxa"/>
            <w:gridSpan w:val="2"/>
            <w:tcBorders>
              <w:right w:val="nil"/>
            </w:tcBorders>
            <w:vAlign w:val="center"/>
          </w:tcPr>
          <w:p w:rsidR="00187953" w:rsidRPr="00B14736" w:rsidRDefault="00691372" w:rsidP="007303AE">
            <w:pPr>
              <w:ind w:left="72" w:right="-108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sz w:val="20"/>
                </w:rPr>
                <w:id w:val="-131973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804">
                  <w:rPr>
                    <w:rFonts w:ascii="MS Gothic" w:eastAsia="MS Gothic" w:hAnsi="MS Gothic" w:cs="Segoe UI"/>
                    <w:sz w:val="20"/>
                    <w:lang w:bidi="uk-UA"/>
                  </w:rPr>
                  <w:t>☐</w:t>
                </w:r>
              </w:sdtContent>
            </w:sdt>
            <w:r w:rsidR="00187953" w:rsidRPr="00B14736">
              <w:rPr>
                <w:rFonts w:ascii="Segoe UI" w:eastAsia="Segoe UI" w:hAnsi="Segoe UI" w:cs="Segoe UI"/>
                <w:sz w:val="20"/>
                <w:lang w:bidi="uk-UA"/>
              </w:rPr>
              <w:t xml:space="preserve"> Інше:</w:t>
            </w:r>
          </w:p>
        </w:tc>
        <w:tc>
          <w:tcPr>
            <w:tcW w:w="9180" w:type="dxa"/>
            <w:tcBorders>
              <w:left w:val="nil"/>
            </w:tcBorders>
            <w:vAlign w:val="center"/>
          </w:tcPr>
          <w:p w:rsidR="00187953" w:rsidRPr="00B14736" w:rsidRDefault="00187953" w:rsidP="007303AE">
            <w:pPr>
              <w:ind w:left="72"/>
              <w:rPr>
                <w:rFonts w:ascii="Segoe UI" w:hAnsi="Segoe UI" w:cs="Segoe UI"/>
                <w:sz w:val="20"/>
              </w:rPr>
            </w:pPr>
          </w:p>
        </w:tc>
      </w:tr>
    </w:tbl>
    <w:p w:rsidR="00187953" w:rsidRPr="00412E9F" w:rsidRDefault="00187953" w:rsidP="00187953">
      <w:pPr>
        <w:rPr>
          <w:rFonts w:ascii="Segoe UI" w:hAnsi="Segoe UI" w:cs="Segoe UI"/>
          <w:sz w:val="16"/>
          <w:szCs w:val="16"/>
        </w:rPr>
      </w:pPr>
    </w:p>
    <w:tbl>
      <w:tblPr>
        <w:tblW w:w="1044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the name and signature of the private shcool representative."/>
      </w:tblPr>
      <w:tblGrid>
        <w:gridCol w:w="5400"/>
        <w:gridCol w:w="5040"/>
      </w:tblGrid>
      <w:tr w:rsidR="00187953" w:rsidRPr="00B14736" w:rsidTr="007303AE">
        <w:trPr>
          <w:trHeight w:val="242"/>
        </w:trPr>
        <w:tc>
          <w:tcPr>
            <w:tcW w:w="5400" w:type="dxa"/>
            <w:tcBorders>
              <w:bottom w:val="nil"/>
            </w:tcBorders>
          </w:tcPr>
          <w:p w:rsidR="00187953" w:rsidRPr="00B14736" w:rsidRDefault="00187953" w:rsidP="007303AE">
            <w:pPr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Ім'я представника приватної школи:</w:t>
            </w:r>
          </w:p>
        </w:tc>
        <w:tc>
          <w:tcPr>
            <w:tcW w:w="5040" w:type="dxa"/>
            <w:tcBorders>
              <w:bottom w:val="nil"/>
            </w:tcBorders>
          </w:tcPr>
          <w:p w:rsidR="00187953" w:rsidRPr="00B14736" w:rsidRDefault="00187953" w:rsidP="007303AE">
            <w:pPr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Назва приватної школи:</w:t>
            </w:r>
          </w:p>
        </w:tc>
      </w:tr>
      <w:tr w:rsidR="00187953" w:rsidRPr="00B14736" w:rsidTr="007303AE">
        <w:trPr>
          <w:trHeight w:val="531"/>
        </w:trPr>
        <w:tc>
          <w:tcPr>
            <w:tcW w:w="5400" w:type="dxa"/>
            <w:tcBorders>
              <w:top w:val="nil"/>
              <w:bottom w:val="single" w:sz="4" w:space="0" w:color="000000"/>
            </w:tcBorders>
            <w:vAlign w:val="center"/>
          </w:tcPr>
          <w:p w:rsidR="00187953" w:rsidRPr="00B14736" w:rsidRDefault="00187953" w:rsidP="007303A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5040" w:type="dxa"/>
            <w:tcBorders>
              <w:top w:val="nil"/>
              <w:bottom w:val="single" w:sz="4" w:space="0" w:color="000000"/>
            </w:tcBorders>
            <w:vAlign w:val="center"/>
          </w:tcPr>
          <w:p w:rsidR="00187953" w:rsidRPr="00B14736" w:rsidRDefault="00187953" w:rsidP="007303AE">
            <w:pPr>
              <w:rPr>
                <w:rFonts w:ascii="Segoe UI" w:hAnsi="Segoe UI" w:cs="Segoe UI"/>
                <w:sz w:val="20"/>
              </w:rPr>
            </w:pPr>
          </w:p>
        </w:tc>
      </w:tr>
      <w:tr w:rsidR="00187953" w:rsidRPr="00B14736" w:rsidTr="007303AE">
        <w:trPr>
          <w:trHeight w:val="287"/>
        </w:trPr>
        <w:tc>
          <w:tcPr>
            <w:tcW w:w="5400" w:type="dxa"/>
            <w:tcBorders>
              <w:bottom w:val="nil"/>
            </w:tcBorders>
          </w:tcPr>
          <w:p w:rsidR="00187953" w:rsidRPr="00B14736" w:rsidRDefault="00187953" w:rsidP="007303AE">
            <w:pPr>
              <w:tabs>
                <w:tab w:val="right" w:pos="4878"/>
              </w:tabs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Підпис представника приватної школи:</w:t>
            </w: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ab/>
            </w:r>
          </w:p>
        </w:tc>
        <w:tc>
          <w:tcPr>
            <w:tcW w:w="5040" w:type="dxa"/>
            <w:tcBorders>
              <w:bottom w:val="nil"/>
            </w:tcBorders>
          </w:tcPr>
          <w:p w:rsidR="00187953" w:rsidRPr="00B14736" w:rsidRDefault="00187953" w:rsidP="007303AE">
            <w:pPr>
              <w:rPr>
                <w:rFonts w:ascii="Segoe UI" w:hAnsi="Segoe UI" w:cs="Segoe UI"/>
                <w:sz w:val="20"/>
              </w:rPr>
            </w:pPr>
            <w:r w:rsidRPr="00B14736">
              <w:rPr>
                <w:rFonts w:ascii="Segoe UI" w:eastAsia="Segoe UI" w:hAnsi="Segoe UI" w:cs="Segoe UI"/>
                <w:sz w:val="20"/>
                <w:lang w:bidi="uk-UA"/>
              </w:rPr>
              <w:t>Дата підписання:</w:t>
            </w:r>
          </w:p>
        </w:tc>
      </w:tr>
      <w:tr w:rsidR="00187953" w:rsidRPr="00B14736" w:rsidTr="00D543B7">
        <w:trPr>
          <w:trHeight w:val="477"/>
        </w:trPr>
        <w:tc>
          <w:tcPr>
            <w:tcW w:w="5400" w:type="dxa"/>
            <w:tcBorders>
              <w:top w:val="nil"/>
            </w:tcBorders>
            <w:vAlign w:val="center"/>
          </w:tcPr>
          <w:p w:rsidR="00187953" w:rsidRPr="00B14736" w:rsidRDefault="00187953" w:rsidP="007303A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5040" w:type="dxa"/>
            <w:tcBorders>
              <w:top w:val="nil"/>
            </w:tcBorders>
            <w:vAlign w:val="center"/>
          </w:tcPr>
          <w:p w:rsidR="00187953" w:rsidRPr="00B14736" w:rsidRDefault="00187953" w:rsidP="007303AE">
            <w:pPr>
              <w:rPr>
                <w:rFonts w:ascii="Segoe UI" w:hAnsi="Segoe UI" w:cs="Segoe UI"/>
                <w:sz w:val="20"/>
              </w:rPr>
            </w:pPr>
          </w:p>
        </w:tc>
      </w:tr>
    </w:tbl>
    <w:p w:rsidR="00B14736" w:rsidRPr="00B14736" w:rsidRDefault="00085285" w:rsidP="00085285">
      <w:pPr>
        <w:pStyle w:val="MonthlyUpdateText"/>
        <w:spacing w:before="120" w:after="0"/>
        <w:rPr>
          <w:rFonts w:cs="Segoe UI"/>
          <w:sz w:val="2"/>
          <w:szCs w:val="2"/>
        </w:rPr>
      </w:pPr>
      <w:r w:rsidRPr="00775EFD">
        <w:rPr>
          <w:rFonts w:cs="Segoe UI"/>
          <w:noProof/>
          <w:sz w:val="18"/>
          <w:szCs w:val="18"/>
          <w:lang w:bidi="uk-UA"/>
        </w:rPr>
        <w:drawing>
          <wp:inline distT="0" distB="0" distL="0" distR="0" wp14:anchorId="5CA12A8E" wp14:editId="2DEA7808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5EFD">
        <w:rPr>
          <w:rFonts w:cs="Segoe UI"/>
          <w:lang w:bidi="uk-UA"/>
        </w:rPr>
        <w:t xml:space="preserve"> </w:t>
      </w:r>
      <w:r>
        <w:rPr>
          <w:rFonts w:cs="Segoe UI"/>
          <w:sz w:val="18"/>
          <w:szCs w:val="18"/>
          <w:lang w:bidi="uk-UA"/>
        </w:rPr>
        <w:t xml:space="preserve">Письмове підтвердження приватної школи від </w:t>
      </w:r>
      <w:hyperlink r:id="rId8" w:history="1">
        <w:r w:rsidRPr="00EA09FB">
          <w:rPr>
            <w:rStyle w:val="Hyperlink"/>
            <w:rFonts w:eastAsia="Times" w:cs="Segoe UI"/>
            <w:sz w:val="18"/>
            <w:szCs w:val="18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EA09FB">
        <w:rPr>
          <w:rFonts w:cs="Segoe UI"/>
          <w:sz w:val="18"/>
          <w:szCs w:val="18"/>
          <w:lang w:bidi="uk-UA"/>
        </w:rPr>
        <w:t xml:space="preserve"> надається за міжнародною ліцензією </w:t>
      </w:r>
      <w:hyperlink r:id="rId9" w:history="1">
        <w:r w:rsidRPr="00EA09FB">
          <w:rPr>
            <w:rStyle w:val="Hyperlink"/>
            <w:rFonts w:eastAsia="Times" w:cs="Segoe UI"/>
            <w:sz w:val="18"/>
            <w:szCs w:val="18"/>
            <w:lang w:bidi="uk-UA"/>
          </w:rPr>
          <w:t>Creative Commons Attribution 4.0 International License</w:t>
        </w:r>
      </w:hyperlink>
      <w:r w:rsidRPr="00EA09FB">
        <w:rPr>
          <w:rFonts w:cs="Segoe UI"/>
          <w:sz w:val="18"/>
          <w:szCs w:val="18"/>
          <w:lang w:bidi="uk-UA"/>
        </w:rPr>
        <w:t>.</w:t>
      </w:r>
    </w:p>
    <w:sectPr w:rsidR="00B14736" w:rsidRPr="00B14736" w:rsidSect="002318EC">
      <w:footerReference w:type="default" r:id="rId10"/>
      <w:pgSz w:w="12240" w:h="15840" w:code="1"/>
      <w:pgMar w:top="990" w:right="1152" w:bottom="720" w:left="1152" w:header="720" w:footer="3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3B7" w:rsidRDefault="00D543B7" w:rsidP="00D543B7">
      <w:r>
        <w:separator/>
      </w:r>
    </w:p>
  </w:endnote>
  <w:endnote w:type="continuationSeparator" w:id="0">
    <w:p w:rsidR="00D543B7" w:rsidRDefault="00D543B7" w:rsidP="00D5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1D0" w:rsidRPr="00D543B7" w:rsidRDefault="00D543B7" w:rsidP="00E401D0">
    <w:pPr>
      <w:pStyle w:val="Footer"/>
      <w:tabs>
        <w:tab w:val="clear" w:pos="9360"/>
        <w:tab w:val="right" w:pos="10350"/>
      </w:tabs>
      <w:ind w:hanging="450"/>
      <w:rPr>
        <w:rFonts w:ascii="Segoe UI" w:hAnsi="Segoe UI" w:cs="Segoe UI"/>
        <w:sz w:val="18"/>
        <w:szCs w:val="18"/>
      </w:rPr>
    </w:pPr>
    <w:r w:rsidRPr="00D543B7">
      <w:rPr>
        <w:rFonts w:ascii="Segoe UI" w:eastAsia="Segoe UI" w:hAnsi="Segoe UI" w:cs="Segoe UI"/>
        <w:sz w:val="18"/>
        <w:szCs w:val="18"/>
        <w:lang w:bidi="uk-UA"/>
      </w:rPr>
      <w:t>Форма 8b – Підтвердження приватної школи</w:t>
    </w:r>
    <w:r w:rsidRPr="00D543B7">
      <w:rPr>
        <w:rFonts w:ascii="Segoe UI" w:eastAsia="Segoe UI" w:hAnsi="Segoe UI" w:cs="Segoe UI"/>
        <w:sz w:val="18"/>
        <w:szCs w:val="18"/>
        <w:lang w:bidi="uk-UA"/>
      </w:rPr>
      <w:tab/>
    </w:r>
    <w:r w:rsidRPr="00D543B7">
      <w:rPr>
        <w:rFonts w:ascii="Segoe UI" w:eastAsia="Segoe UI" w:hAnsi="Segoe UI" w:cs="Segoe UI"/>
        <w:sz w:val="18"/>
        <w:szCs w:val="18"/>
        <w:lang w:bidi="uk-UA"/>
      </w:rPr>
      <w:tab/>
    </w:r>
    <w:r w:rsidRPr="00D543B7">
      <w:rPr>
        <w:rStyle w:val="PageNumber"/>
        <w:rFonts w:ascii="Segoe UI" w:eastAsia="Segoe UI" w:hAnsi="Segoe UI" w:cs="Segoe UI"/>
        <w:snapToGrid w:val="0"/>
        <w:sz w:val="18"/>
        <w:szCs w:val="18"/>
        <w:lang w:bidi="uk-UA"/>
      </w:rPr>
      <w:t>Серпень 2008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3B7" w:rsidRDefault="00D543B7" w:rsidP="00D543B7">
      <w:r>
        <w:separator/>
      </w:r>
    </w:p>
  </w:footnote>
  <w:footnote w:type="continuationSeparator" w:id="0">
    <w:p w:rsidR="00D543B7" w:rsidRDefault="00D543B7" w:rsidP="00D54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953"/>
    <w:rsid w:val="00085285"/>
    <w:rsid w:val="00187953"/>
    <w:rsid w:val="002318EC"/>
    <w:rsid w:val="00412E9F"/>
    <w:rsid w:val="005C35C7"/>
    <w:rsid w:val="00613804"/>
    <w:rsid w:val="00691372"/>
    <w:rsid w:val="007001E1"/>
    <w:rsid w:val="007B326B"/>
    <w:rsid w:val="007C320D"/>
    <w:rsid w:val="00A466A8"/>
    <w:rsid w:val="00B14736"/>
    <w:rsid w:val="00BA5705"/>
    <w:rsid w:val="00CA0040"/>
    <w:rsid w:val="00D543B7"/>
    <w:rsid w:val="00F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26478D4-1934-4D5D-B731-81F31DE1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795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187953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187953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1879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953"/>
    <w:rPr>
      <w:rFonts w:ascii="Times" w:eastAsia="Times" w:hAnsi="Times" w:cs="Times New Roman"/>
      <w:sz w:val="24"/>
      <w:szCs w:val="20"/>
    </w:rPr>
  </w:style>
  <w:style w:type="character" w:styleId="PageNumber">
    <w:name w:val="page number"/>
    <w:basedOn w:val="DefaultParagraphFont"/>
    <w:semiHidden/>
    <w:unhideWhenUsed/>
    <w:rsid w:val="00187953"/>
  </w:style>
  <w:style w:type="paragraph" w:styleId="Header">
    <w:name w:val="header"/>
    <w:basedOn w:val="Normal"/>
    <w:link w:val="HeaderChar"/>
    <w:uiPriority w:val="99"/>
    <w:unhideWhenUsed/>
    <w:rsid w:val="00D543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3B7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085285"/>
    <w:rPr>
      <w:color w:val="0000FF"/>
      <w:u w:val="single"/>
    </w:rPr>
  </w:style>
  <w:style w:type="paragraph" w:customStyle="1" w:styleId="MonthlyUpdateText">
    <w:name w:val="Monthly Update Text"/>
    <w:qFormat/>
    <w:rsid w:val="00085285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Письмове підтвердження приватної школи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Письмове підтвердження приватної школи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2019-05-23T19:40:00Z</dcterms:created>
  <dcterms:modified xsi:type="dcterms:W3CDTF">2019-05-29T17:54:00Z</dcterms:modified>
</cp:coreProperties>
</file>