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1C79" w:rsidRPr="00F15CD7" w:rsidRDefault="00D51C79" w:rsidP="00D51C79">
      <w:pPr>
        <w:rPr>
          <w:rFonts w:ascii="Segoe UI" w:hAnsi="Segoe UI" w:cs="Segoe UI"/>
          <w:sz w:val="6"/>
          <w:szCs w:val="6"/>
        </w:rPr>
      </w:pPr>
      <w:bookmarkStart w:id="0" w:name="_GoBack"/>
      <w:bookmarkEnd w:id="0"/>
    </w:p>
    <w:tbl>
      <w:tblPr>
        <w:tblW w:w="10548" w:type="dxa"/>
        <w:tblInd w:w="-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48"/>
      </w:tblGrid>
      <w:tr w:rsidR="00D51C79" w:rsidRPr="00F15CD7" w:rsidTr="00AE160B">
        <w:tc>
          <w:tcPr>
            <w:tcW w:w="10548" w:type="dxa"/>
          </w:tcPr>
          <w:p w:rsidR="00D51C79" w:rsidRPr="00F15CD7" w:rsidRDefault="00D51C79" w:rsidP="00AE160B">
            <w:pPr>
              <w:rPr>
                <w:rFonts w:ascii="Segoe UI" w:hAnsi="Segoe UI" w:cs="Segoe UI"/>
                <w:sz w:val="14"/>
                <w:szCs w:val="14"/>
              </w:rPr>
            </w:pPr>
            <w:r w:rsidRPr="00F15CD7">
              <w:rPr>
                <w:rFonts w:ascii="Segoe UI" w:eastAsia="Segoe UI" w:hAnsi="Segoe UI" w:cs="Segoe UI"/>
                <w:b/>
                <w:sz w:val="14"/>
                <w:szCs w:val="14"/>
                <w:lang w:bidi="uk-UA"/>
              </w:rPr>
              <w:t xml:space="preserve">ПРИЗНАЧЕННЯ. </w:t>
            </w:r>
            <w:r w:rsidRPr="00F15CD7">
              <w:rPr>
                <w:rFonts w:ascii="Segoe UI" w:eastAsia="Times New Roman" w:hAnsi="Segoe UI" w:cs="Segoe UI"/>
                <w:sz w:val="14"/>
                <w:szCs w:val="14"/>
                <w:lang w:bidi="uk-UA"/>
              </w:rPr>
              <w:t xml:space="preserve">Учні, яких батьки віддали у приватну спецшколу, не мають права самостійно давати згоду на отримання будь-яких або усіх послуг спеціального навчання та супутніх послуг на відміну від учнів, які навчаються у державній школі по повній або скороченій програмі.  Для учнів, які навчаються у приватній спецшколі та мають право на отримання послуг спеціального навчання та супутніх послуг (якщо це було погоджено з адміністрацією шкільного округу), складається план обслуговування, що впроваджується за рахунок коштів з пайових інвестиційних фондів.  Такий план має у </w:t>
            </w:r>
            <w:r w:rsidRPr="00F15CD7">
              <w:rPr>
                <w:rFonts w:ascii="Segoe UI" w:eastAsia="Segoe UI" w:hAnsi="Segoe UI" w:cs="Segoe UI"/>
                <w:sz w:val="14"/>
                <w:szCs w:val="14"/>
                <w:u w:val="single"/>
                <w:lang w:bidi="uk-UA"/>
              </w:rPr>
              <w:t>відповідному обсязі</w:t>
            </w:r>
            <w:r w:rsidRPr="00F15CD7">
              <w:rPr>
                <w:rFonts w:ascii="Segoe UI" w:eastAsia="Segoe UI" w:hAnsi="Segoe UI" w:cs="Segoe UI"/>
                <w:sz w:val="14"/>
                <w:szCs w:val="14"/>
                <w:lang w:bidi="uk-UA"/>
              </w:rPr>
              <w:t>: (1) задовольняти вимогам Адміністративного кодексу штату Вашингтон (розділ WAC 392-172A-03090); та (2) складатись, аналізуватись та корегуватись відповідно до вимог розділів 392-172A-03090 – 03110 зазначеного кодексу.  Заповнюються тільки ті розділи форми, які мають відношення до послуг, що надаються учню.</w:t>
            </w:r>
          </w:p>
        </w:tc>
      </w:tr>
    </w:tbl>
    <w:p w:rsidR="00D51C79" w:rsidRPr="00F15CD7" w:rsidRDefault="00D51C79" w:rsidP="00D51C79">
      <w:pPr>
        <w:rPr>
          <w:rFonts w:ascii="Segoe UI" w:hAnsi="Segoe UI" w:cs="Segoe UI"/>
          <w:sz w:val="18"/>
          <w:szCs w:val="18"/>
        </w:rPr>
      </w:pPr>
    </w:p>
    <w:p w:rsidR="00D51C79" w:rsidRPr="00F15CD7" w:rsidRDefault="00D51C79" w:rsidP="00356A00">
      <w:pPr>
        <w:pStyle w:val="Heading1"/>
        <w:jc w:val="center"/>
        <w:rPr>
          <w:rFonts w:ascii="Segoe UI" w:hAnsi="Segoe UI" w:cs="Segoe UI"/>
          <w:sz w:val="22"/>
        </w:rPr>
      </w:pPr>
      <w:r w:rsidRPr="00F15CD7">
        <w:rPr>
          <w:rFonts w:ascii="Segoe UI" w:eastAsia="Segoe UI" w:hAnsi="Segoe UI" w:cs="Segoe UI"/>
          <w:sz w:val="22"/>
          <w:lang w:bidi="uk-UA"/>
        </w:rPr>
        <w:t>ПЛАН ОБСЛУГОВУВАННЯ УЧНЯ, ЯКИЙ НАВЧАЄТЬСЯ У ПРИВАТНІЙ ШКОЛІ</w:t>
      </w:r>
    </w:p>
    <w:tbl>
      <w:tblPr>
        <w:tblW w:w="10496" w:type="dxa"/>
        <w:tblInd w:w="-90" w:type="dxa"/>
        <w:tblLayout w:type="fixed"/>
        <w:tblLook w:val="0000" w:firstRow="0" w:lastRow="0" w:firstColumn="0" w:lastColumn="0" w:noHBand="0" w:noVBand="0"/>
        <w:tblDescription w:val="this area is for student demographic data and service plan participants."/>
      </w:tblPr>
      <w:tblGrid>
        <w:gridCol w:w="900"/>
        <w:gridCol w:w="720"/>
        <w:gridCol w:w="630"/>
        <w:gridCol w:w="2181"/>
        <w:gridCol w:w="69"/>
        <w:gridCol w:w="429"/>
        <w:gridCol w:w="83"/>
        <w:gridCol w:w="2458"/>
        <w:gridCol w:w="2522"/>
        <w:gridCol w:w="253"/>
        <w:gridCol w:w="15"/>
        <w:gridCol w:w="236"/>
      </w:tblGrid>
      <w:tr w:rsidR="00D51C79" w:rsidRPr="00F15CD7" w:rsidTr="00807D23">
        <w:trPr>
          <w:gridAfter w:val="1"/>
          <w:wAfter w:w="236" w:type="dxa"/>
          <w:cantSplit/>
          <w:trHeight w:val="281"/>
        </w:trPr>
        <w:tc>
          <w:tcPr>
            <w:tcW w:w="900" w:type="dxa"/>
            <w:vAlign w:val="bottom"/>
          </w:tcPr>
          <w:p w:rsidR="00D51C79" w:rsidRPr="00F15CD7" w:rsidRDefault="00356A00" w:rsidP="00AE160B">
            <w:pPr>
              <w:ind w:right="-108"/>
              <w:rPr>
                <w:rFonts w:ascii="Segoe UI" w:hAnsi="Segoe UI" w:cs="Segoe UI"/>
                <w:sz w:val="18"/>
                <w:szCs w:val="18"/>
              </w:rPr>
            </w:pPr>
            <w:r w:rsidRPr="00F15CD7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Ім’я учня:</w:t>
            </w:r>
          </w:p>
        </w:tc>
        <w:tc>
          <w:tcPr>
            <w:tcW w:w="4029" w:type="dxa"/>
            <w:gridSpan w:val="5"/>
            <w:tcBorders>
              <w:bottom w:val="single" w:sz="4" w:space="0" w:color="auto"/>
            </w:tcBorders>
            <w:vAlign w:val="bottom"/>
          </w:tcPr>
          <w:p w:rsidR="00D51C79" w:rsidRPr="00F15CD7" w:rsidRDefault="00D51C79" w:rsidP="00492CCB">
            <w:pPr>
              <w:ind w:right="-108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541" w:type="dxa"/>
            <w:gridSpan w:val="2"/>
            <w:vAlign w:val="bottom"/>
          </w:tcPr>
          <w:p w:rsidR="00D51C79" w:rsidRPr="00F15CD7" w:rsidRDefault="00D51C79" w:rsidP="00D119F9">
            <w:pPr>
              <w:ind w:left="-108" w:right="-108"/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F15CD7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Ідентифікаційний номер учня:</w:t>
            </w: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  <w:vAlign w:val="bottom"/>
          </w:tcPr>
          <w:p w:rsidR="00D51C79" w:rsidRPr="00F15CD7" w:rsidRDefault="00D51C79" w:rsidP="00492CCB">
            <w:pPr>
              <w:ind w:right="-108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E32496" w:rsidRPr="00F15CD7" w:rsidTr="00807D23">
        <w:trPr>
          <w:gridAfter w:val="1"/>
          <w:wAfter w:w="236" w:type="dxa"/>
          <w:trHeight w:val="348"/>
        </w:trPr>
        <w:tc>
          <w:tcPr>
            <w:tcW w:w="2250" w:type="dxa"/>
            <w:gridSpan w:val="3"/>
            <w:vAlign w:val="bottom"/>
          </w:tcPr>
          <w:p w:rsidR="00E32496" w:rsidRPr="00F15CD7" w:rsidRDefault="00E32496" w:rsidP="00AE160B">
            <w:pPr>
              <w:ind w:right="-108"/>
              <w:rPr>
                <w:rFonts w:ascii="Segoe UI" w:hAnsi="Segoe UI" w:cs="Segoe UI"/>
                <w:sz w:val="18"/>
                <w:szCs w:val="18"/>
              </w:rPr>
            </w:pPr>
            <w:r w:rsidRPr="00F15CD7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Назва шкільного округу:</w:t>
            </w:r>
          </w:p>
        </w:tc>
        <w:tc>
          <w:tcPr>
            <w:tcW w:w="2679" w:type="dxa"/>
            <w:gridSpan w:val="3"/>
            <w:tcBorders>
              <w:bottom w:val="single" w:sz="4" w:space="0" w:color="auto"/>
            </w:tcBorders>
            <w:vAlign w:val="bottom"/>
          </w:tcPr>
          <w:p w:rsidR="00E32496" w:rsidRPr="00F15CD7" w:rsidRDefault="00E32496" w:rsidP="00492CCB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541" w:type="dxa"/>
            <w:gridSpan w:val="2"/>
            <w:vAlign w:val="bottom"/>
          </w:tcPr>
          <w:p w:rsidR="00E32496" w:rsidRPr="00F15CD7" w:rsidRDefault="00E32496" w:rsidP="00AE160B">
            <w:pPr>
              <w:ind w:right="-108"/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F15CD7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Дата (и) проведення наради:</w:t>
            </w: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  <w:vAlign w:val="bottom"/>
          </w:tcPr>
          <w:p w:rsidR="00E32496" w:rsidRPr="00F15CD7" w:rsidRDefault="00E32496" w:rsidP="00492CCB">
            <w:pPr>
              <w:ind w:right="-108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D51C79" w:rsidRPr="00F15CD7" w:rsidTr="00807D23">
        <w:trPr>
          <w:gridAfter w:val="1"/>
          <w:wAfter w:w="236" w:type="dxa"/>
          <w:cantSplit/>
          <w:trHeight w:val="367"/>
        </w:trPr>
        <w:tc>
          <w:tcPr>
            <w:tcW w:w="1620" w:type="dxa"/>
            <w:gridSpan w:val="2"/>
            <w:vAlign w:val="bottom"/>
          </w:tcPr>
          <w:p w:rsidR="00D51C79" w:rsidRPr="00F15CD7" w:rsidRDefault="00D51C79" w:rsidP="00AE160B">
            <w:pPr>
              <w:pStyle w:val="Header"/>
              <w:tabs>
                <w:tab w:val="clear" w:pos="4320"/>
                <w:tab w:val="clear" w:pos="8640"/>
              </w:tabs>
              <w:ind w:right="-108"/>
              <w:rPr>
                <w:rFonts w:ascii="Segoe UI" w:hAnsi="Segoe UI" w:cs="Segoe UI"/>
                <w:sz w:val="18"/>
                <w:szCs w:val="18"/>
              </w:rPr>
            </w:pPr>
            <w:r w:rsidRPr="00F15CD7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Дата оцінювання:</w:t>
            </w: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  <w:vAlign w:val="bottom"/>
          </w:tcPr>
          <w:p w:rsidR="00D51C79" w:rsidRPr="00F15CD7" w:rsidRDefault="00D51C79" w:rsidP="00492CCB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970" w:type="dxa"/>
            <w:gridSpan w:val="3"/>
            <w:vAlign w:val="bottom"/>
          </w:tcPr>
          <w:p w:rsidR="00D51C79" w:rsidRPr="00F15CD7" w:rsidRDefault="00D51C79" w:rsidP="00AE160B">
            <w:pPr>
              <w:ind w:right="-108"/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F15CD7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Категорія відповідності вимогам:</w:t>
            </w: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  <w:vAlign w:val="bottom"/>
          </w:tcPr>
          <w:p w:rsidR="00D51C79" w:rsidRPr="00F15CD7" w:rsidRDefault="00D51C79" w:rsidP="00492CCB">
            <w:pPr>
              <w:ind w:right="-108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D51C79" w:rsidRPr="00F15CD7" w:rsidTr="00492CCB">
        <w:trPr>
          <w:gridAfter w:val="2"/>
          <w:wAfter w:w="251" w:type="dxa"/>
          <w:cantSplit/>
          <w:trHeight w:val="500"/>
        </w:trPr>
        <w:tc>
          <w:tcPr>
            <w:tcW w:w="9992" w:type="dxa"/>
            <w:gridSpan w:val="9"/>
            <w:vAlign w:val="bottom"/>
          </w:tcPr>
          <w:p w:rsidR="00D51C79" w:rsidRPr="00F15CD7" w:rsidRDefault="00D51C79" w:rsidP="00AE160B">
            <w:pPr>
              <w:ind w:left="-108" w:right="-108"/>
              <w:rPr>
                <w:rFonts w:ascii="Segoe UI" w:hAnsi="Segoe UI" w:cs="Segoe UI"/>
                <w:sz w:val="18"/>
                <w:szCs w:val="18"/>
              </w:rPr>
            </w:pPr>
            <w:r w:rsidRPr="00F15CD7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Учасники наради (мають поставити свої підписи, а також зазначити посади):</w:t>
            </w:r>
          </w:p>
        </w:tc>
        <w:tc>
          <w:tcPr>
            <w:tcW w:w="253" w:type="dxa"/>
            <w:vAlign w:val="center"/>
          </w:tcPr>
          <w:p w:rsidR="00D51C79" w:rsidRPr="00F15CD7" w:rsidRDefault="00D51C79" w:rsidP="00AE160B">
            <w:pPr>
              <w:ind w:right="-90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D51C79" w:rsidRPr="00F15CD7" w:rsidTr="00492CCB">
        <w:trPr>
          <w:cantSplit/>
          <w:trHeight w:val="471"/>
        </w:trPr>
        <w:tc>
          <w:tcPr>
            <w:tcW w:w="4431" w:type="dxa"/>
            <w:gridSpan w:val="4"/>
            <w:tcBorders>
              <w:bottom w:val="single" w:sz="4" w:space="0" w:color="auto"/>
            </w:tcBorders>
            <w:vAlign w:val="bottom"/>
          </w:tcPr>
          <w:p w:rsidR="00D51C79" w:rsidRPr="00F15CD7" w:rsidRDefault="00D51C79" w:rsidP="00E3249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581" w:type="dxa"/>
            <w:gridSpan w:val="3"/>
            <w:vAlign w:val="bottom"/>
          </w:tcPr>
          <w:p w:rsidR="00D51C79" w:rsidRPr="00F15CD7" w:rsidRDefault="00D51C79" w:rsidP="00E32496">
            <w:pPr>
              <w:ind w:right="-108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5248" w:type="dxa"/>
            <w:gridSpan w:val="4"/>
            <w:tcBorders>
              <w:bottom w:val="single" w:sz="4" w:space="0" w:color="auto"/>
            </w:tcBorders>
            <w:vAlign w:val="bottom"/>
          </w:tcPr>
          <w:p w:rsidR="00D51C79" w:rsidRPr="00F15CD7" w:rsidRDefault="00D51C79" w:rsidP="00E32496">
            <w:pPr>
              <w:ind w:right="-108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36" w:type="dxa"/>
            <w:vAlign w:val="center"/>
          </w:tcPr>
          <w:p w:rsidR="00D51C79" w:rsidRPr="00F15CD7" w:rsidRDefault="00D51C79" w:rsidP="00AE160B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D51C79" w:rsidRPr="00F15CD7" w:rsidTr="00492CCB">
        <w:trPr>
          <w:cantSplit/>
          <w:trHeight w:val="471"/>
        </w:trPr>
        <w:tc>
          <w:tcPr>
            <w:tcW w:w="443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51C79" w:rsidRPr="00F15CD7" w:rsidRDefault="00D51C79" w:rsidP="00E3249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581" w:type="dxa"/>
            <w:gridSpan w:val="3"/>
            <w:vAlign w:val="bottom"/>
          </w:tcPr>
          <w:p w:rsidR="00D51C79" w:rsidRPr="00F15CD7" w:rsidRDefault="00D51C79" w:rsidP="00E32496">
            <w:pPr>
              <w:ind w:right="-108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524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51C79" w:rsidRPr="00F15CD7" w:rsidRDefault="00D51C79" w:rsidP="00E32496">
            <w:pPr>
              <w:ind w:right="-108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36" w:type="dxa"/>
            <w:vAlign w:val="center"/>
          </w:tcPr>
          <w:p w:rsidR="00D51C79" w:rsidRPr="00F15CD7" w:rsidRDefault="00D51C79" w:rsidP="00AE160B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D51C79" w:rsidRPr="00F15CD7" w:rsidTr="00492CCB">
        <w:trPr>
          <w:cantSplit/>
          <w:trHeight w:val="471"/>
        </w:trPr>
        <w:tc>
          <w:tcPr>
            <w:tcW w:w="443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51C79" w:rsidRPr="00F15CD7" w:rsidRDefault="00D51C79" w:rsidP="00E3249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581" w:type="dxa"/>
            <w:gridSpan w:val="3"/>
            <w:vAlign w:val="bottom"/>
          </w:tcPr>
          <w:p w:rsidR="00D51C79" w:rsidRPr="00F15CD7" w:rsidRDefault="00D51C79" w:rsidP="00E32496">
            <w:pPr>
              <w:ind w:right="-108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524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51C79" w:rsidRPr="00F15CD7" w:rsidRDefault="00D51C79" w:rsidP="00E32496">
            <w:pPr>
              <w:ind w:right="-108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36" w:type="dxa"/>
            <w:vAlign w:val="center"/>
          </w:tcPr>
          <w:p w:rsidR="00D51C79" w:rsidRPr="00F15CD7" w:rsidRDefault="00D51C79" w:rsidP="00AE160B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D51C79" w:rsidRPr="00F15CD7" w:rsidTr="00492CCB">
        <w:trPr>
          <w:cantSplit/>
          <w:trHeight w:val="471"/>
        </w:trPr>
        <w:tc>
          <w:tcPr>
            <w:tcW w:w="443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51C79" w:rsidRPr="00F15CD7" w:rsidRDefault="00D51C79" w:rsidP="00E3249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581" w:type="dxa"/>
            <w:gridSpan w:val="3"/>
            <w:vAlign w:val="bottom"/>
          </w:tcPr>
          <w:p w:rsidR="00D51C79" w:rsidRPr="00F15CD7" w:rsidRDefault="00D51C79" w:rsidP="00E32496">
            <w:pPr>
              <w:ind w:right="-108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524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51C79" w:rsidRPr="00F15CD7" w:rsidRDefault="00D51C79" w:rsidP="00E32496">
            <w:pPr>
              <w:ind w:right="-108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36" w:type="dxa"/>
            <w:vAlign w:val="center"/>
          </w:tcPr>
          <w:p w:rsidR="00D51C79" w:rsidRPr="00F15CD7" w:rsidRDefault="00D51C79" w:rsidP="00AE160B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</w:tbl>
    <w:p w:rsidR="00D51C79" w:rsidRPr="00F15CD7" w:rsidRDefault="00D51C79" w:rsidP="00D51C79">
      <w:pPr>
        <w:rPr>
          <w:rFonts w:ascii="Segoe UI" w:hAnsi="Segoe UI" w:cs="Segoe UI"/>
          <w:sz w:val="22"/>
          <w:szCs w:val="18"/>
        </w:rPr>
      </w:pPr>
    </w:p>
    <w:tbl>
      <w:tblPr>
        <w:tblW w:w="104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Description w:val="this area is for general student information."/>
      </w:tblPr>
      <w:tblGrid>
        <w:gridCol w:w="10417"/>
      </w:tblGrid>
      <w:tr w:rsidR="00D51C79" w:rsidRPr="00F15CD7" w:rsidTr="00E32496">
        <w:trPr>
          <w:jc w:val="center"/>
        </w:trPr>
        <w:tc>
          <w:tcPr>
            <w:tcW w:w="10417" w:type="dxa"/>
            <w:tcBorders>
              <w:bottom w:val="nil"/>
            </w:tcBorders>
          </w:tcPr>
          <w:p w:rsidR="00D51C79" w:rsidRPr="00F15CD7" w:rsidRDefault="00D51C79" w:rsidP="00AE160B">
            <w:pPr>
              <w:rPr>
                <w:rFonts w:ascii="Segoe UI" w:hAnsi="Segoe UI" w:cs="Segoe UI"/>
                <w:b/>
                <w:sz w:val="20"/>
              </w:rPr>
            </w:pPr>
            <w:r w:rsidRPr="00F15CD7">
              <w:rPr>
                <w:rFonts w:ascii="Segoe UI" w:eastAsia="Segoe UI" w:hAnsi="Segoe UI" w:cs="Segoe UI"/>
                <w:b/>
                <w:sz w:val="20"/>
                <w:lang w:bidi="uk-UA"/>
              </w:rPr>
              <w:t>Загальна інформація про учня:</w:t>
            </w:r>
          </w:p>
        </w:tc>
      </w:tr>
      <w:tr w:rsidR="00D51C79" w:rsidRPr="00F15CD7" w:rsidTr="00E32496">
        <w:trPr>
          <w:trHeight w:val="2232"/>
          <w:jc w:val="center"/>
        </w:trPr>
        <w:tc>
          <w:tcPr>
            <w:tcW w:w="10417" w:type="dxa"/>
            <w:tcBorders>
              <w:top w:val="nil"/>
            </w:tcBorders>
            <w:vAlign w:val="center"/>
          </w:tcPr>
          <w:p w:rsidR="00D51C79" w:rsidRPr="00F15CD7" w:rsidRDefault="00D51C79" w:rsidP="00AE160B">
            <w:pPr>
              <w:rPr>
                <w:rFonts w:ascii="Segoe UI" w:hAnsi="Segoe UI" w:cs="Segoe UI"/>
                <w:sz w:val="20"/>
              </w:rPr>
            </w:pPr>
          </w:p>
        </w:tc>
      </w:tr>
    </w:tbl>
    <w:p w:rsidR="00D51C79" w:rsidRPr="00F15CD7" w:rsidRDefault="00D51C79" w:rsidP="00D51C79">
      <w:pPr>
        <w:pStyle w:val="BodyText"/>
        <w:jc w:val="left"/>
        <w:rPr>
          <w:rFonts w:ascii="Segoe UI" w:hAnsi="Segoe UI" w:cs="Segoe UI"/>
          <w:sz w:val="14"/>
          <w:szCs w:val="14"/>
        </w:rPr>
      </w:pPr>
    </w:p>
    <w:tbl>
      <w:tblPr>
        <w:tblW w:w="104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Description w:val="this area is for the student's present levels of academic achievement and functional performance."/>
      </w:tblPr>
      <w:tblGrid>
        <w:gridCol w:w="10440"/>
      </w:tblGrid>
      <w:tr w:rsidR="00D51C79" w:rsidRPr="00F15CD7" w:rsidTr="00E32496">
        <w:trPr>
          <w:trHeight w:val="407"/>
          <w:jc w:val="center"/>
        </w:trPr>
        <w:tc>
          <w:tcPr>
            <w:tcW w:w="10440" w:type="dxa"/>
            <w:tcBorders>
              <w:bottom w:val="single" w:sz="4" w:space="0" w:color="000000"/>
            </w:tcBorders>
            <w:vAlign w:val="center"/>
          </w:tcPr>
          <w:p w:rsidR="00D51C79" w:rsidRPr="00F15CD7" w:rsidRDefault="00D51C79" w:rsidP="00807D23">
            <w:pPr>
              <w:rPr>
                <w:rFonts w:ascii="Segoe UI" w:hAnsi="Segoe UI" w:cs="Segoe UI"/>
                <w:sz w:val="18"/>
                <w:szCs w:val="18"/>
              </w:rPr>
            </w:pPr>
            <w:r w:rsidRPr="00F15CD7">
              <w:rPr>
                <w:rFonts w:ascii="Segoe UI" w:eastAsia="Segoe UI" w:hAnsi="Segoe UI" w:cs="Segoe UI"/>
                <w:b/>
                <w:sz w:val="20"/>
                <w:lang w:bidi="uk-UA"/>
              </w:rPr>
              <w:t>Потреба (и) в послугах:</w:t>
            </w:r>
            <w:r w:rsidRPr="00F15CD7">
              <w:rPr>
                <w:rFonts w:ascii="Segoe UI" w:eastAsia="Segoe UI" w:hAnsi="Segoe UI" w:cs="Segoe UI"/>
                <w:b/>
                <w:sz w:val="20"/>
                <w:lang w:bidi="uk-UA"/>
              </w:rPr>
              <w:tab/>
            </w:r>
            <w:sdt>
              <w:sdtPr>
                <w:rPr>
                  <w:rFonts w:ascii="Segoe UI" w:hAnsi="Segoe UI" w:cs="Segoe UI"/>
                  <w:sz w:val="18"/>
                  <w:szCs w:val="18"/>
                </w:rPr>
                <w:id w:val="170377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6A00" w:rsidRPr="00F15CD7">
                  <w:rPr>
                    <w:rFonts w:ascii="MS Gothic" w:eastAsia="MS Gothic" w:hAnsi="MS Gothic" w:cs="Segoe UI"/>
                    <w:sz w:val="18"/>
                    <w:szCs w:val="18"/>
                    <w:lang w:bidi="uk-UA"/>
                  </w:rPr>
                  <w:t>☐</w:t>
                </w:r>
              </w:sdtContent>
            </w:sdt>
            <w:r w:rsidRPr="00F15CD7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Когнітивні</w:t>
            </w:r>
            <w:r w:rsidRPr="00F15CD7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ab/>
            </w:r>
            <w:sdt>
              <w:sdtPr>
                <w:rPr>
                  <w:rFonts w:ascii="Segoe UI" w:hAnsi="Segoe UI" w:cs="Segoe UI"/>
                  <w:sz w:val="18"/>
                  <w:szCs w:val="18"/>
                </w:rPr>
                <w:id w:val="252560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6A00" w:rsidRPr="00F15CD7">
                  <w:rPr>
                    <w:rFonts w:ascii="MS Gothic" w:eastAsia="MS Gothic" w:hAnsi="MS Gothic" w:cs="Segoe UI"/>
                    <w:sz w:val="18"/>
                    <w:szCs w:val="18"/>
                    <w:lang w:bidi="uk-UA"/>
                  </w:rPr>
                  <w:t>☐</w:t>
                </w:r>
              </w:sdtContent>
            </w:sdt>
            <w:r w:rsidRPr="00F15CD7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Навчальні</w:t>
            </w:r>
            <w:r w:rsidRPr="00F15CD7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ab/>
            </w:r>
            <w:sdt>
              <w:sdtPr>
                <w:rPr>
                  <w:rFonts w:ascii="Segoe UI" w:hAnsi="Segoe UI" w:cs="Segoe UI"/>
                  <w:sz w:val="18"/>
                  <w:szCs w:val="18"/>
                </w:rPr>
                <w:id w:val="1446974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6A00" w:rsidRPr="00F15CD7">
                  <w:rPr>
                    <w:rFonts w:ascii="MS Gothic" w:eastAsia="MS Gothic" w:hAnsi="MS Gothic" w:cs="Segoe UI"/>
                    <w:sz w:val="18"/>
                    <w:szCs w:val="18"/>
                    <w:lang w:bidi="uk-UA"/>
                  </w:rPr>
                  <w:t>☐</w:t>
                </w:r>
              </w:sdtContent>
            </w:sdt>
            <w:r w:rsidRPr="00F15CD7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Рухова активність</w:t>
            </w:r>
            <w:r w:rsidRPr="00F15CD7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ab/>
            </w:r>
            <w:sdt>
              <w:sdtPr>
                <w:rPr>
                  <w:rFonts w:ascii="Segoe UI" w:hAnsi="Segoe UI" w:cs="Segoe UI"/>
                  <w:sz w:val="18"/>
                  <w:szCs w:val="18"/>
                </w:rPr>
                <w:id w:val="-678274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6A00" w:rsidRPr="00F15CD7">
                  <w:rPr>
                    <w:rFonts w:ascii="MS Gothic" w:eastAsia="MS Gothic" w:hAnsi="MS Gothic" w:cs="Segoe UI"/>
                    <w:sz w:val="18"/>
                    <w:szCs w:val="18"/>
                    <w:lang w:bidi="uk-UA"/>
                  </w:rPr>
                  <w:t>☐</w:t>
                </w:r>
              </w:sdtContent>
            </w:sdt>
            <w:r w:rsidRPr="00F15CD7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Поведінка</w:t>
            </w:r>
            <w:r w:rsidRPr="00F15CD7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ab/>
            </w:r>
            <w:r w:rsidR="00807D23" w:rsidRPr="00F15CD7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br/>
            </w:r>
            <w:sdt>
              <w:sdtPr>
                <w:rPr>
                  <w:rFonts w:ascii="Segoe UI" w:hAnsi="Segoe UI" w:cs="Segoe UI"/>
                  <w:sz w:val="18"/>
                  <w:szCs w:val="18"/>
                </w:rPr>
                <w:id w:val="-1456324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6A00" w:rsidRPr="00F15CD7">
                  <w:rPr>
                    <w:rFonts w:ascii="MS Gothic" w:eastAsia="MS Gothic" w:hAnsi="MS Gothic" w:cs="Segoe UI"/>
                    <w:sz w:val="18"/>
                    <w:szCs w:val="18"/>
                    <w:lang w:bidi="uk-UA"/>
                  </w:rPr>
                  <w:t>☐</w:t>
                </w:r>
              </w:sdtContent>
            </w:sdt>
            <w:r w:rsidRPr="00F15CD7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Спілкування</w:t>
            </w:r>
            <w:r w:rsidR="00807D23" w:rsidRPr="00F15CD7">
              <w:rPr>
                <w:rFonts w:ascii="Segoe UI" w:hAnsi="Segoe UI" w:cs="Segoe UI"/>
                <w:sz w:val="18"/>
                <w:szCs w:val="18"/>
              </w:rPr>
              <w:t xml:space="preserve">      </w:t>
            </w:r>
            <w:sdt>
              <w:sdtPr>
                <w:rPr>
                  <w:rFonts w:ascii="Segoe UI" w:hAnsi="Segoe UI" w:cs="Segoe UI"/>
                  <w:sz w:val="18"/>
                  <w:szCs w:val="18"/>
                </w:rPr>
                <w:id w:val="-826973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6A00" w:rsidRPr="00F15CD7">
                  <w:rPr>
                    <w:rFonts w:ascii="MS Gothic" w:eastAsia="MS Gothic" w:hAnsi="MS Gothic" w:cs="Segoe UI"/>
                    <w:sz w:val="18"/>
                    <w:szCs w:val="18"/>
                    <w:lang w:bidi="uk-UA"/>
                  </w:rPr>
                  <w:t>☐</w:t>
                </w:r>
              </w:sdtContent>
            </w:sdt>
            <w:r w:rsidRPr="00F15CD7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Адаптація до змін</w:t>
            </w:r>
            <w:r w:rsidRPr="00F15CD7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ab/>
            </w:r>
            <w:sdt>
              <w:sdtPr>
                <w:rPr>
                  <w:rFonts w:ascii="Segoe UI" w:hAnsi="Segoe UI" w:cs="Segoe UI"/>
                  <w:sz w:val="18"/>
                  <w:szCs w:val="18"/>
                </w:rPr>
                <w:id w:val="-1884929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6A00" w:rsidRPr="00F15CD7">
                  <w:rPr>
                    <w:rFonts w:ascii="MS Gothic" w:eastAsia="MS Gothic" w:hAnsi="MS Gothic" w:cs="Segoe UI"/>
                    <w:sz w:val="18"/>
                    <w:szCs w:val="18"/>
                    <w:lang w:bidi="uk-UA"/>
                  </w:rPr>
                  <w:t>☐</w:t>
                </w:r>
              </w:sdtContent>
            </w:sdt>
            <w:r w:rsidRPr="00F15CD7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Соціальні</w:t>
            </w:r>
            <w:r w:rsidRPr="00F15CD7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ab/>
            </w:r>
            <w:sdt>
              <w:sdtPr>
                <w:rPr>
                  <w:rFonts w:ascii="Segoe UI" w:hAnsi="Segoe UI" w:cs="Segoe UI"/>
                  <w:sz w:val="18"/>
                  <w:szCs w:val="18"/>
                </w:rPr>
                <w:id w:val="148486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6DE" w:rsidRPr="00F15CD7">
                  <w:rPr>
                    <w:rFonts w:ascii="MS Gothic" w:eastAsia="MS Gothic" w:hAnsi="MS Gothic" w:cs="Segoe UI"/>
                    <w:sz w:val="18"/>
                    <w:szCs w:val="18"/>
                    <w:lang w:bidi="uk-UA"/>
                  </w:rPr>
                  <w:t>☐</w:t>
                </w:r>
              </w:sdtContent>
            </w:sdt>
            <w:r w:rsidRPr="00F15CD7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Перехід</w:t>
            </w:r>
            <w:r w:rsidRPr="00F15CD7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ab/>
            </w:r>
            <w:sdt>
              <w:sdtPr>
                <w:rPr>
                  <w:rFonts w:ascii="Segoe UI" w:hAnsi="Segoe UI" w:cs="Segoe UI"/>
                  <w:sz w:val="18"/>
                  <w:szCs w:val="18"/>
                </w:rPr>
                <w:id w:val="14017864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6A00" w:rsidRPr="00F15CD7">
                  <w:rPr>
                    <w:rFonts w:ascii="MS Gothic" w:eastAsia="MS Gothic" w:hAnsi="MS Gothic" w:cs="Segoe UI"/>
                    <w:sz w:val="18"/>
                    <w:szCs w:val="18"/>
                    <w:lang w:bidi="uk-UA"/>
                  </w:rPr>
                  <w:t>☐</w:t>
                </w:r>
              </w:sdtContent>
            </w:sdt>
            <w:r w:rsidRPr="00F15CD7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 xml:space="preserve">Інше: </w:t>
            </w:r>
          </w:p>
        </w:tc>
      </w:tr>
      <w:tr w:rsidR="00D51C79" w:rsidRPr="00F15CD7" w:rsidTr="00E32496">
        <w:trPr>
          <w:trHeight w:val="188"/>
          <w:jc w:val="center"/>
        </w:trPr>
        <w:tc>
          <w:tcPr>
            <w:tcW w:w="10440" w:type="dxa"/>
            <w:tcBorders>
              <w:bottom w:val="nil"/>
            </w:tcBorders>
          </w:tcPr>
          <w:p w:rsidR="00D51C79" w:rsidRPr="00F15CD7" w:rsidRDefault="00D51C79" w:rsidP="00AE160B">
            <w:pPr>
              <w:rPr>
                <w:rFonts w:ascii="Segoe UI" w:hAnsi="Segoe UI" w:cs="Segoe UI"/>
                <w:b/>
                <w:sz w:val="20"/>
              </w:rPr>
            </w:pPr>
            <w:r w:rsidRPr="00F15CD7">
              <w:rPr>
                <w:rFonts w:ascii="Segoe UI" w:eastAsia="Segoe UI" w:hAnsi="Segoe UI" w:cs="Segoe UI"/>
                <w:b/>
                <w:sz w:val="20"/>
                <w:lang w:bidi="uk-UA"/>
              </w:rPr>
              <w:t>Поточний рівень академічної успішності та функціональний стан учня:</w:t>
            </w:r>
          </w:p>
        </w:tc>
      </w:tr>
      <w:tr w:rsidR="00D51C79" w:rsidRPr="00F15CD7" w:rsidTr="00807D23">
        <w:trPr>
          <w:trHeight w:val="4680"/>
          <w:jc w:val="center"/>
        </w:trPr>
        <w:tc>
          <w:tcPr>
            <w:tcW w:w="10440" w:type="dxa"/>
            <w:tcBorders>
              <w:top w:val="nil"/>
            </w:tcBorders>
            <w:vAlign w:val="center"/>
          </w:tcPr>
          <w:p w:rsidR="00D51C79" w:rsidRPr="00F15CD7" w:rsidRDefault="00D51C79" w:rsidP="00AE160B">
            <w:pPr>
              <w:rPr>
                <w:rFonts w:ascii="Segoe UI" w:hAnsi="Segoe UI" w:cs="Segoe UI"/>
                <w:b/>
                <w:sz w:val="20"/>
              </w:rPr>
            </w:pPr>
          </w:p>
        </w:tc>
      </w:tr>
    </w:tbl>
    <w:p w:rsidR="00D51C79" w:rsidRPr="00F15CD7" w:rsidRDefault="00D51C79" w:rsidP="00D51C79">
      <w:pPr>
        <w:rPr>
          <w:rFonts w:ascii="Segoe UI" w:hAnsi="Segoe UI" w:cs="Segoe UI"/>
          <w:sz w:val="22"/>
          <w:szCs w:val="22"/>
        </w:rPr>
      </w:pPr>
    </w:p>
    <w:tbl>
      <w:tblPr>
        <w:tblW w:w="104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Description w:val="this area describes the services the student will receive."/>
      </w:tblPr>
      <w:tblGrid>
        <w:gridCol w:w="1980"/>
        <w:gridCol w:w="1350"/>
        <w:gridCol w:w="1440"/>
        <w:gridCol w:w="1800"/>
        <w:gridCol w:w="1800"/>
        <w:gridCol w:w="2070"/>
      </w:tblGrid>
      <w:tr w:rsidR="00D51C79" w:rsidRPr="00F15CD7" w:rsidTr="00E32496">
        <w:trPr>
          <w:jc w:val="center"/>
        </w:trPr>
        <w:tc>
          <w:tcPr>
            <w:tcW w:w="10440" w:type="dxa"/>
            <w:gridSpan w:val="6"/>
            <w:shd w:val="clear" w:color="auto" w:fill="D9D9D9"/>
          </w:tcPr>
          <w:p w:rsidR="00D51C79" w:rsidRPr="00F15CD7" w:rsidRDefault="00D51C79" w:rsidP="00AE160B">
            <w:pPr>
              <w:rPr>
                <w:rFonts w:ascii="Segoe UI" w:hAnsi="Segoe UI" w:cs="Segoe UI"/>
                <w:b/>
                <w:sz w:val="20"/>
              </w:rPr>
            </w:pPr>
            <w:r w:rsidRPr="00F15CD7">
              <w:rPr>
                <w:rFonts w:ascii="Segoe UI" w:eastAsia="Segoe UI" w:hAnsi="Segoe UI" w:cs="Segoe UI"/>
                <w:b/>
                <w:sz w:val="20"/>
                <w:lang w:bidi="uk-UA"/>
              </w:rPr>
              <w:t>Спеціальне навчання, супутні послуги, створення додаткових можливостей для учня й надання йому додаткових послуг та (або) модифікація навчальної програми / підтримка шкільного персоналу:</w:t>
            </w:r>
          </w:p>
        </w:tc>
      </w:tr>
      <w:tr w:rsidR="00D51C79" w:rsidRPr="00F15CD7" w:rsidTr="00E32496">
        <w:trPr>
          <w:jc w:val="center"/>
        </w:trPr>
        <w:tc>
          <w:tcPr>
            <w:tcW w:w="1980" w:type="dxa"/>
            <w:vAlign w:val="center"/>
          </w:tcPr>
          <w:p w:rsidR="00D51C79" w:rsidRPr="00F15CD7" w:rsidRDefault="00D51C79" w:rsidP="00AE160B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F15CD7">
              <w:rPr>
                <w:rFonts w:ascii="Segoe UI" w:eastAsia="Segoe UI" w:hAnsi="Segoe UI" w:cs="Segoe UI"/>
                <w:b/>
                <w:sz w:val="18"/>
                <w:szCs w:val="18"/>
                <w:lang w:bidi="uk-UA"/>
              </w:rPr>
              <w:t>Послуга</w:t>
            </w:r>
          </w:p>
        </w:tc>
        <w:tc>
          <w:tcPr>
            <w:tcW w:w="1350" w:type="dxa"/>
            <w:vAlign w:val="center"/>
          </w:tcPr>
          <w:p w:rsidR="00D51C79" w:rsidRPr="00F15CD7" w:rsidRDefault="00D51C79" w:rsidP="00AE160B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F15CD7">
              <w:rPr>
                <w:rFonts w:ascii="Segoe UI" w:eastAsia="Segoe UI" w:hAnsi="Segoe UI" w:cs="Segoe UI"/>
                <w:b/>
                <w:sz w:val="18"/>
                <w:szCs w:val="18"/>
                <w:lang w:bidi="uk-UA"/>
              </w:rPr>
              <w:t>Початкова дата</w:t>
            </w:r>
          </w:p>
        </w:tc>
        <w:tc>
          <w:tcPr>
            <w:tcW w:w="1440" w:type="dxa"/>
            <w:vAlign w:val="center"/>
          </w:tcPr>
          <w:p w:rsidR="00D51C79" w:rsidRPr="00F15CD7" w:rsidRDefault="00D51C79" w:rsidP="00AE160B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F15CD7">
              <w:rPr>
                <w:rFonts w:ascii="Segoe UI" w:eastAsia="Segoe UI" w:hAnsi="Segoe UI" w:cs="Segoe UI"/>
                <w:b/>
                <w:sz w:val="18"/>
                <w:szCs w:val="18"/>
                <w:lang w:bidi="uk-UA"/>
              </w:rPr>
              <w:t>Частота</w:t>
            </w:r>
          </w:p>
        </w:tc>
        <w:tc>
          <w:tcPr>
            <w:tcW w:w="1800" w:type="dxa"/>
            <w:vAlign w:val="center"/>
          </w:tcPr>
          <w:p w:rsidR="00D51C79" w:rsidRPr="00F15CD7" w:rsidRDefault="00D51C79" w:rsidP="00AE160B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F15CD7">
              <w:rPr>
                <w:rFonts w:ascii="Segoe UI" w:eastAsia="Segoe UI" w:hAnsi="Segoe UI" w:cs="Segoe UI"/>
                <w:b/>
                <w:sz w:val="18"/>
                <w:szCs w:val="18"/>
                <w:lang w:bidi="uk-UA"/>
              </w:rPr>
              <w:t>Місце надання послуги</w:t>
            </w:r>
          </w:p>
        </w:tc>
        <w:tc>
          <w:tcPr>
            <w:tcW w:w="1800" w:type="dxa"/>
            <w:vAlign w:val="center"/>
          </w:tcPr>
          <w:p w:rsidR="00D51C79" w:rsidRPr="00F15CD7" w:rsidRDefault="00D51C79" w:rsidP="00AE160B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F15CD7">
              <w:rPr>
                <w:rFonts w:ascii="Segoe UI" w:eastAsia="Segoe UI" w:hAnsi="Segoe UI" w:cs="Segoe UI"/>
                <w:b/>
                <w:sz w:val="18"/>
                <w:szCs w:val="18"/>
                <w:lang w:bidi="uk-UA"/>
              </w:rPr>
              <w:t>Тривалість надання послуги</w:t>
            </w:r>
          </w:p>
        </w:tc>
        <w:tc>
          <w:tcPr>
            <w:tcW w:w="2070" w:type="dxa"/>
            <w:vAlign w:val="center"/>
          </w:tcPr>
          <w:p w:rsidR="00D51C79" w:rsidRPr="00F15CD7" w:rsidRDefault="00D51C79" w:rsidP="00AE160B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F15CD7">
              <w:rPr>
                <w:rFonts w:ascii="Segoe UI" w:eastAsia="Segoe UI" w:hAnsi="Segoe UI" w:cs="Segoe UI"/>
                <w:b/>
                <w:sz w:val="18"/>
                <w:szCs w:val="18"/>
                <w:lang w:bidi="uk-UA"/>
              </w:rPr>
              <w:t>Персонал, відповідальний за надання послуги</w:t>
            </w:r>
          </w:p>
        </w:tc>
      </w:tr>
      <w:tr w:rsidR="00D51C79" w:rsidRPr="00F15CD7" w:rsidTr="00E32496">
        <w:trPr>
          <w:trHeight w:val="449"/>
          <w:jc w:val="center"/>
        </w:trPr>
        <w:tc>
          <w:tcPr>
            <w:tcW w:w="1980" w:type="dxa"/>
            <w:vAlign w:val="center"/>
          </w:tcPr>
          <w:p w:rsidR="00D51C79" w:rsidRPr="00F15CD7" w:rsidRDefault="00D51C79" w:rsidP="00AE160B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350" w:type="dxa"/>
            <w:vAlign w:val="center"/>
          </w:tcPr>
          <w:p w:rsidR="00D51C79" w:rsidRPr="00F15CD7" w:rsidRDefault="00D51C79" w:rsidP="00AE160B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D51C79" w:rsidRPr="00F15CD7" w:rsidRDefault="00D51C79" w:rsidP="00AE160B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800" w:type="dxa"/>
            <w:vAlign w:val="center"/>
          </w:tcPr>
          <w:p w:rsidR="00D51C79" w:rsidRPr="00F15CD7" w:rsidRDefault="00D51C79" w:rsidP="00AE160B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800" w:type="dxa"/>
            <w:vAlign w:val="center"/>
          </w:tcPr>
          <w:p w:rsidR="00D51C79" w:rsidRPr="00F15CD7" w:rsidRDefault="00D51C79" w:rsidP="00AE160B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2070" w:type="dxa"/>
            <w:vAlign w:val="center"/>
          </w:tcPr>
          <w:p w:rsidR="00D51C79" w:rsidRPr="00F15CD7" w:rsidRDefault="00D51C79" w:rsidP="00AE160B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</w:tr>
      <w:tr w:rsidR="00D51C79" w:rsidRPr="00F15CD7" w:rsidTr="00E32496">
        <w:trPr>
          <w:trHeight w:val="440"/>
          <w:jc w:val="center"/>
        </w:trPr>
        <w:tc>
          <w:tcPr>
            <w:tcW w:w="1980" w:type="dxa"/>
            <w:vAlign w:val="center"/>
          </w:tcPr>
          <w:p w:rsidR="00D51C79" w:rsidRPr="00F15CD7" w:rsidRDefault="00D51C79" w:rsidP="00AE160B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350" w:type="dxa"/>
            <w:vAlign w:val="center"/>
          </w:tcPr>
          <w:p w:rsidR="00D51C79" w:rsidRPr="00F15CD7" w:rsidRDefault="00D51C79" w:rsidP="00AE160B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D51C79" w:rsidRPr="00F15CD7" w:rsidRDefault="00D51C79" w:rsidP="00AE160B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800" w:type="dxa"/>
            <w:vAlign w:val="center"/>
          </w:tcPr>
          <w:p w:rsidR="00D51C79" w:rsidRPr="00F15CD7" w:rsidRDefault="00D51C79" w:rsidP="00AE160B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800" w:type="dxa"/>
            <w:vAlign w:val="center"/>
          </w:tcPr>
          <w:p w:rsidR="00D51C79" w:rsidRPr="00F15CD7" w:rsidRDefault="00D51C79" w:rsidP="00AE160B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2070" w:type="dxa"/>
            <w:vAlign w:val="center"/>
          </w:tcPr>
          <w:p w:rsidR="00D51C79" w:rsidRPr="00F15CD7" w:rsidRDefault="00D51C79" w:rsidP="00AE160B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</w:tr>
      <w:tr w:rsidR="00D51C79" w:rsidRPr="00F15CD7" w:rsidTr="00E32496">
        <w:trPr>
          <w:trHeight w:val="440"/>
          <w:jc w:val="center"/>
        </w:trPr>
        <w:tc>
          <w:tcPr>
            <w:tcW w:w="1980" w:type="dxa"/>
            <w:vAlign w:val="center"/>
          </w:tcPr>
          <w:p w:rsidR="00D51C79" w:rsidRPr="00F15CD7" w:rsidRDefault="00D51C79" w:rsidP="00AE160B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350" w:type="dxa"/>
            <w:vAlign w:val="center"/>
          </w:tcPr>
          <w:p w:rsidR="00D51C79" w:rsidRPr="00F15CD7" w:rsidRDefault="00D51C79" w:rsidP="00AE160B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D51C79" w:rsidRPr="00F15CD7" w:rsidRDefault="00D51C79" w:rsidP="00AE160B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800" w:type="dxa"/>
            <w:vAlign w:val="center"/>
          </w:tcPr>
          <w:p w:rsidR="00D51C79" w:rsidRPr="00F15CD7" w:rsidRDefault="00D51C79" w:rsidP="00AE160B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800" w:type="dxa"/>
            <w:vAlign w:val="center"/>
          </w:tcPr>
          <w:p w:rsidR="00D51C79" w:rsidRPr="00F15CD7" w:rsidRDefault="00D51C79" w:rsidP="00AE160B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2070" w:type="dxa"/>
            <w:vAlign w:val="center"/>
          </w:tcPr>
          <w:p w:rsidR="00D51C79" w:rsidRPr="00F15CD7" w:rsidRDefault="00D51C79" w:rsidP="00AE160B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</w:tr>
      <w:tr w:rsidR="00D51C79" w:rsidRPr="00F15CD7" w:rsidTr="00E32496">
        <w:trPr>
          <w:trHeight w:val="440"/>
          <w:jc w:val="center"/>
        </w:trPr>
        <w:tc>
          <w:tcPr>
            <w:tcW w:w="1980" w:type="dxa"/>
            <w:vAlign w:val="center"/>
          </w:tcPr>
          <w:p w:rsidR="00D51C79" w:rsidRPr="00F15CD7" w:rsidRDefault="00D51C79" w:rsidP="00AE160B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350" w:type="dxa"/>
            <w:vAlign w:val="center"/>
          </w:tcPr>
          <w:p w:rsidR="00D51C79" w:rsidRPr="00F15CD7" w:rsidRDefault="00D51C79" w:rsidP="00AE160B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D51C79" w:rsidRPr="00F15CD7" w:rsidRDefault="00D51C79" w:rsidP="00AE160B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800" w:type="dxa"/>
            <w:vAlign w:val="center"/>
          </w:tcPr>
          <w:p w:rsidR="00D51C79" w:rsidRPr="00F15CD7" w:rsidRDefault="00D51C79" w:rsidP="00AE160B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800" w:type="dxa"/>
            <w:vAlign w:val="center"/>
          </w:tcPr>
          <w:p w:rsidR="00D51C79" w:rsidRPr="00F15CD7" w:rsidRDefault="00D51C79" w:rsidP="00AE160B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2070" w:type="dxa"/>
            <w:vAlign w:val="center"/>
          </w:tcPr>
          <w:p w:rsidR="00D51C79" w:rsidRPr="00F15CD7" w:rsidRDefault="00D51C79" w:rsidP="00AE160B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</w:tr>
      <w:tr w:rsidR="00D51C79" w:rsidRPr="00F15CD7" w:rsidTr="00E32496">
        <w:trPr>
          <w:trHeight w:val="440"/>
          <w:jc w:val="center"/>
        </w:trPr>
        <w:tc>
          <w:tcPr>
            <w:tcW w:w="1980" w:type="dxa"/>
            <w:vAlign w:val="center"/>
          </w:tcPr>
          <w:p w:rsidR="00D51C79" w:rsidRPr="00F15CD7" w:rsidRDefault="00D51C79" w:rsidP="00AE160B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350" w:type="dxa"/>
            <w:vAlign w:val="center"/>
          </w:tcPr>
          <w:p w:rsidR="00D51C79" w:rsidRPr="00F15CD7" w:rsidRDefault="00D51C79" w:rsidP="00AE160B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D51C79" w:rsidRPr="00F15CD7" w:rsidRDefault="00D51C79" w:rsidP="00AE160B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800" w:type="dxa"/>
            <w:vAlign w:val="center"/>
          </w:tcPr>
          <w:p w:rsidR="00D51C79" w:rsidRPr="00F15CD7" w:rsidRDefault="00D51C79" w:rsidP="00AE160B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800" w:type="dxa"/>
            <w:vAlign w:val="center"/>
          </w:tcPr>
          <w:p w:rsidR="00D51C79" w:rsidRPr="00F15CD7" w:rsidRDefault="00D51C79" w:rsidP="00AE160B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2070" w:type="dxa"/>
            <w:vAlign w:val="center"/>
          </w:tcPr>
          <w:p w:rsidR="00D51C79" w:rsidRPr="00F15CD7" w:rsidRDefault="00D51C79" w:rsidP="00AE160B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</w:tr>
    </w:tbl>
    <w:p w:rsidR="00D51C79" w:rsidRPr="00F15CD7" w:rsidRDefault="00D51C79" w:rsidP="00D51C79">
      <w:pPr>
        <w:rPr>
          <w:rFonts w:ascii="Segoe UI" w:hAnsi="Segoe UI" w:cs="Segoe UI"/>
          <w:sz w:val="22"/>
          <w:szCs w:val="22"/>
        </w:rPr>
      </w:pPr>
    </w:p>
    <w:tbl>
      <w:tblPr>
        <w:tblW w:w="104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  <w:tblDescription w:val="this area describes the measurable annual goals and progress reporting, transportation, accommodations, and other comments."/>
      </w:tblPr>
      <w:tblGrid>
        <w:gridCol w:w="10417"/>
      </w:tblGrid>
      <w:tr w:rsidR="00D51C79" w:rsidRPr="00F15CD7" w:rsidTr="00E32496">
        <w:trPr>
          <w:trHeight w:val="314"/>
          <w:jc w:val="center"/>
        </w:trPr>
        <w:tc>
          <w:tcPr>
            <w:tcW w:w="10417" w:type="dxa"/>
            <w:tcBorders>
              <w:bottom w:val="nil"/>
            </w:tcBorders>
            <w:vAlign w:val="center"/>
          </w:tcPr>
          <w:p w:rsidR="00D51C79" w:rsidRPr="00F15CD7" w:rsidRDefault="00D51C79" w:rsidP="00AE160B">
            <w:pPr>
              <w:rPr>
                <w:rFonts w:ascii="Segoe UI" w:hAnsi="Segoe UI" w:cs="Segoe UI"/>
                <w:b/>
                <w:sz w:val="20"/>
              </w:rPr>
            </w:pPr>
            <w:r w:rsidRPr="00F15CD7">
              <w:rPr>
                <w:rFonts w:ascii="Segoe UI" w:eastAsia="Segoe UI" w:hAnsi="Segoe UI" w:cs="Segoe UI"/>
                <w:b/>
                <w:sz w:val="20"/>
                <w:lang w:bidi="uk-UA"/>
              </w:rPr>
              <w:t>Вимірювані цілі (результати повинні піддаватись аналізу) та звітування про хід навчання (якщо потрібно):</w:t>
            </w:r>
          </w:p>
        </w:tc>
      </w:tr>
      <w:tr w:rsidR="00D51C79" w:rsidRPr="00F15CD7" w:rsidTr="00492CCB">
        <w:trPr>
          <w:trHeight w:val="3537"/>
          <w:jc w:val="center"/>
        </w:trPr>
        <w:tc>
          <w:tcPr>
            <w:tcW w:w="10417" w:type="dxa"/>
            <w:tcBorders>
              <w:top w:val="nil"/>
              <w:bottom w:val="single" w:sz="4" w:space="0" w:color="000000"/>
            </w:tcBorders>
          </w:tcPr>
          <w:p w:rsidR="00D51C79" w:rsidRPr="00F15CD7" w:rsidRDefault="00D51C79" w:rsidP="00492CCB">
            <w:pPr>
              <w:rPr>
                <w:rFonts w:ascii="Segoe UI" w:hAnsi="Segoe UI" w:cs="Segoe UI"/>
                <w:b/>
                <w:sz w:val="20"/>
              </w:rPr>
            </w:pPr>
          </w:p>
        </w:tc>
      </w:tr>
      <w:tr w:rsidR="00D51C79" w:rsidRPr="00F15CD7" w:rsidTr="00E32496">
        <w:trPr>
          <w:trHeight w:val="350"/>
          <w:jc w:val="center"/>
        </w:trPr>
        <w:tc>
          <w:tcPr>
            <w:tcW w:w="10417" w:type="dxa"/>
            <w:tcBorders>
              <w:top w:val="single" w:sz="4" w:space="0" w:color="000000"/>
              <w:bottom w:val="nil"/>
            </w:tcBorders>
            <w:vAlign w:val="center"/>
          </w:tcPr>
          <w:p w:rsidR="00D51C79" w:rsidRPr="00F15CD7" w:rsidRDefault="00D51C79" w:rsidP="00AE160B">
            <w:pPr>
              <w:rPr>
                <w:rFonts w:ascii="Segoe UI" w:hAnsi="Segoe UI" w:cs="Segoe UI"/>
                <w:b/>
                <w:sz w:val="20"/>
              </w:rPr>
            </w:pPr>
            <w:r w:rsidRPr="00F15CD7">
              <w:rPr>
                <w:rFonts w:ascii="Segoe UI" w:eastAsia="Segoe UI" w:hAnsi="Segoe UI" w:cs="Segoe UI"/>
                <w:b/>
                <w:sz w:val="20"/>
                <w:lang w:bidi="uk-UA"/>
              </w:rPr>
              <w:t>Опис засобів транспортування (якщо потрібні):</w:t>
            </w:r>
          </w:p>
        </w:tc>
      </w:tr>
      <w:tr w:rsidR="00D51C79" w:rsidRPr="00F15CD7" w:rsidTr="00492CCB">
        <w:trPr>
          <w:trHeight w:val="1008"/>
          <w:jc w:val="center"/>
        </w:trPr>
        <w:tc>
          <w:tcPr>
            <w:tcW w:w="10417" w:type="dxa"/>
            <w:tcBorders>
              <w:top w:val="nil"/>
              <w:bottom w:val="single" w:sz="4" w:space="0" w:color="000000"/>
            </w:tcBorders>
          </w:tcPr>
          <w:p w:rsidR="00D51C79" w:rsidRPr="00F15CD7" w:rsidRDefault="00D51C79" w:rsidP="00492CCB">
            <w:pPr>
              <w:rPr>
                <w:rFonts w:ascii="Segoe UI" w:hAnsi="Segoe UI" w:cs="Segoe UI"/>
                <w:sz w:val="20"/>
              </w:rPr>
            </w:pPr>
          </w:p>
        </w:tc>
      </w:tr>
      <w:tr w:rsidR="00D51C79" w:rsidRPr="00F15CD7" w:rsidTr="00E32496">
        <w:trPr>
          <w:trHeight w:val="332"/>
          <w:jc w:val="center"/>
        </w:trPr>
        <w:tc>
          <w:tcPr>
            <w:tcW w:w="10417" w:type="dxa"/>
            <w:tcBorders>
              <w:bottom w:val="nil"/>
            </w:tcBorders>
            <w:vAlign w:val="center"/>
          </w:tcPr>
          <w:p w:rsidR="00D51C79" w:rsidRPr="00F15CD7" w:rsidRDefault="00D51C79" w:rsidP="00AE160B">
            <w:pPr>
              <w:rPr>
                <w:rFonts w:ascii="Segoe UI" w:hAnsi="Segoe UI" w:cs="Segoe UI"/>
                <w:b/>
                <w:sz w:val="20"/>
              </w:rPr>
            </w:pPr>
            <w:r w:rsidRPr="00F15CD7">
              <w:rPr>
                <w:rFonts w:ascii="Segoe UI" w:eastAsia="Segoe UI" w:hAnsi="Segoe UI" w:cs="Segoe UI"/>
                <w:b/>
                <w:sz w:val="20"/>
                <w:lang w:bidi="uk-UA"/>
              </w:rPr>
              <w:t>Опис рекомендованого обладнання для класних кімнат (якщо потрібне):</w:t>
            </w:r>
          </w:p>
        </w:tc>
      </w:tr>
      <w:tr w:rsidR="00492CCB" w:rsidRPr="00F15CD7" w:rsidTr="00492CCB">
        <w:trPr>
          <w:trHeight w:val="1152"/>
          <w:jc w:val="center"/>
        </w:trPr>
        <w:tc>
          <w:tcPr>
            <w:tcW w:w="10417" w:type="dxa"/>
            <w:tcBorders>
              <w:bottom w:val="nil"/>
            </w:tcBorders>
          </w:tcPr>
          <w:p w:rsidR="00492CCB" w:rsidRPr="00F15CD7" w:rsidRDefault="00492CCB" w:rsidP="00492CCB">
            <w:pPr>
              <w:rPr>
                <w:rFonts w:ascii="Segoe UI" w:hAnsi="Segoe UI" w:cs="Segoe UI"/>
                <w:b/>
                <w:sz w:val="20"/>
              </w:rPr>
            </w:pPr>
          </w:p>
        </w:tc>
      </w:tr>
      <w:tr w:rsidR="00D51C79" w:rsidRPr="00F15CD7" w:rsidTr="00492CCB">
        <w:trPr>
          <w:trHeight w:val="314"/>
          <w:jc w:val="center"/>
        </w:trPr>
        <w:tc>
          <w:tcPr>
            <w:tcW w:w="10417" w:type="dxa"/>
            <w:tcBorders>
              <w:bottom w:val="single" w:sz="4" w:space="0" w:color="000000"/>
            </w:tcBorders>
            <w:vAlign w:val="center"/>
          </w:tcPr>
          <w:p w:rsidR="00D51C79" w:rsidRPr="00F15CD7" w:rsidRDefault="00D51C79" w:rsidP="00AE160B">
            <w:pPr>
              <w:rPr>
                <w:rFonts w:ascii="Segoe UI" w:hAnsi="Segoe UI" w:cs="Segoe UI"/>
                <w:b/>
                <w:sz w:val="20"/>
              </w:rPr>
            </w:pPr>
            <w:r w:rsidRPr="00F15CD7">
              <w:rPr>
                <w:rFonts w:ascii="Segoe UI" w:eastAsia="Segoe UI" w:hAnsi="Segoe UI" w:cs="Segoe UI"/>
                <w:sz w:val="20"/>
                <w:lang w:bidi="uk-UA"/>
              </w:rPr>
              <w:t>І</w:t>
            </w:r>
            <w:r w:rsidRPr="00F15CD7">
              <w:rPr>
                <w:rFonts w:ascii="Segoe UI" w:eastAsia="Segoe UI" w:hAnsi="Segoe UI" w:cs="Segoe UI"/>
                <w:b/>
                <w:sz w:val="20"/>
                <w:lang w:bidi="uk-UA"/>
              </w:rPr>
              <w:t>нша інформація (якщо потрібна):</w:t>
            </w:r>
          </w:p>
        </w:tc>
      </w:tr>
      <w:tr w:rsidR="00492CCB" w:rsidRPr="00F15CD7" w:rsidTr="00492CCB">
        <w:trPr>
          <w:trHeight w:val="1296"/>
          <w:jc w:val="center"/>
        </w:trPr>
        <w:tc>
          <w:tcPr>
            <w:tcW w:w="10417" w:type="dxa"/>
            <w:tcBorders>
              <w:bottom w:val="single" w:sz="4" w:space="0" w:color="auto"/>
            </w:tcBorders>
          </w:tcPr>
          <w:p w:rsidR="00492CCB" w:rsidRPr="00F15CD7" w:rsidRDefault="00492CCB" w:rsidP="00492CCB">
            <w:pPr>
              <w:rPr>
                <w:rFonts w:ascii="Segoe UI" w:hAnsi="Segoe UI" w:cs="Segoe UI"/>
                <w:b/>
                <w:sz w:val="20"/>
              </w:rPr>
            </w:pPr>
          </w:p>
        </w:tc>
      </w:tr>
    </w:tbl>
    <w:p w:rsidR="00D51C79" w:rsidRPr="00F15CD7" w:rsidRDefault="00D51C79" w:rsidP="00D51C79">
      <w:pPr>
        <w:rPr>
          <w:rFonts w:ascii="Segoe UI" w:hAnsi="Segoe UI" w:cs="Segoe UI"/>
          <w:sz w:val="6"/>
          <w:szCs w:val="6"/>
        </w:rPr>
      </w:pPr>
    </w:p>
    <w:p w:rsidR="00CC5648" w:rsidRPr="00F15CD7" w:rsidRDefault="00D51C79" w:rsidP="00492CCB">
      <w:pPr>
        <w:ind w:hanging="180"/>
        <w:rPr>
          <w:rFonts w:ascii="Segoe UI" w:hAnsi="Segoe UI" w:cs="Segoe UI"/>
          <w:i/>
          <w:sz w:val="18"/>
          <w:szCs w:val="18"/>
        </w:rPr>
      </w:pPr>
      <w:r w:rsidRPr="00F15CD7">
        <w:rPr>
          <w:rFonts w:ascii="Segoe UI" w:eastAsia="Segoe UI" w:hAnsi="Segoe UI" w:cs="Segoe UI"/>
          <w:i/>
          <w:sz w:val="18"/>
          <w:szCs w:val="18"/>
          <w:lang w:bidi="uk-UA"/>
        </w:rPr>
        <w:t xml:space="preserve">* Примітка. Послуги спеціального навчання можуть надаватись, тільки якщо адміністрація шкільного округу отримала письмову згоду батьків (див. типову форму 3) (див. модельну форму 3) </w:t>
      </w:r>
    </w:p>
    <w:p w:rsidR="00492CCB" w:rsidRPr="00F15CD7" w:rsidRDefault="00492CCB" w:rsidP="00492CCB">
      <w:pPr>
        <w:pStyle w:val="MonthlyUpdateText"/>
        <w:spacing w:before="120" w:after="0"/>
        <w:rPr>
          <w:rFonts w:cs="Segoe UI"/>
          <w:sz w:val="2"/>
          <w:szCs w:val="2"/>
        </w:rPr>
      </w:pPr>
      <w:r w:rsidRPr="00F15CD7">
        <w:rPr>
          <w:rFonts w:cs="Segoe UI"/>
          <w:noProof/>
          <w:sz w:val="16"/>
          <w:szCs w:val="16"/>
          <w:lang w:bidi="uk-UA"/>
        </w:rPr>
        <w:drawing>
          <wp:inline distT="0" distB="0" distL="0" distR="0" wp14:anchorId="2084BABF" wp14:editId="1EFCFDF7">
            <wp:extent cx="571500" cy="199159"/>
            <wp:effectExtent l="0" t="0" r="0" b="0"/>
            <wp:docPr id="2" name="Picture 6" descr="Creative Commons Licens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reative Commons Licens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629" cy="20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5CD7">
        <w:rPr>
          <w:rFonts w:cs="Segoe UI"/>
          <w:sz w:val="18"/>
          <w:szCs w:val="20"/>
          <w:lang w:bidi="uk-UA"/>
        </w:rPr>
        <w:t xml:space="preserve"> </w:t>
      </w:r>
      <w:r w:rsidRPr="00F15CD7">
        <w:rPr>
          <w:rFonts w:cs="Segoe UI"/>
          <w:sz w:val="16"/>
          <w:szCs w:val="16"/>
          <w:lang w:bidi="uk-UA"/>
        </w:rPr>
        <w:t xml:space="preserve">План послуг приватної школи від </w:t>
      </w:r>
      <w:hyperlink r:id="rId8" w:history="1">
        <w:r w:rsidRPr="00F15CD7">
          <w:rPr>
            <w:rStyle w:val="Hyperlink"/>
            <w:rFonts w:eastAsia="Times" w:cs="Segoe UI"/>
            <w:sz w:val="16"/>
            <w:szCs w:val="16"/>
            <w:lang w:bidi="uk-UA"/>
          </w:rPr>
          <w:t>Офісу головного інспектора державної освіти штату (Office of Superintendent of Public Instruction)</w:t>
        </w:r>
      </w:hyperlink>
      <w:r w:rsidRPr="00F15CD7">
        <w:rPr>
          <w:rFonts w:cs="Segoe UI"/>
          <w:sz w:val="16"/>
          <w:szCs w:val="16"/>
          <w:lang w:bidi="uk-UA"/>
        </w:rPr>
        <w:t xml:space="preserve"> надається за міжнародною ліцензією </w:t>
      </w:r>
      <w:hyperlink r:id="rId9" w:history="1">
        <w:r w:rsidRPr="00F15CD7">
          <w:rPr>
            <w:rStyle w:val="Hyperlink"/>
            <w:rFonts w:eastAsia="Times" w:cs="Segoe UI"/>
            <w:sz w:val="16"/>
            <w:szCs w:val="16"/>
            <w:lang w:bidi="uk-UA"/>
          </w:rPr>
          <w:t>Creative Commons Attribution 4.0 International License</w:t>
        </w:r>
      </w:hyperlink>
      <w:r w:rsidRPr="00F15CD7">
        <w:rPr>
          <w:rFonts w:cs="Segoe UI"/>
          <w:sz w:val="16"/>
          <w:szCs w:val="16"/>
          <w:lang w:bidi="uk-UA"/>
        </w:rPr>
        <w:t>.</w:t>
      </w:r>
    </w:p>
    <w:sectPr w:rsidR="00492CCB" w:rsidRPr="00F15CD7" w:rsidSect="005B4D9A">
      <w:footerReference w:type="default" r:id="rId10"/>
      <w:pgSz w:w="12240" w:h="15840" w:code="1"/>
      <w:pgMar w:top="720" w:right="907" w:bottom="1152" w:left="1152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1315" w:rsidRDefault="00851315" w:rsidP="00851315">
      <w:r>
        <w:separator/>
      </w:r>
    </w:p>
  </w:endnote>
  <w:endnote w:type="continuationSeparator" w:id="0">
    <w:p w:rsidR="00851315" w:rsidRDefault="00851315" w:rsidP="00851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747" w:rsidRPr="00FC3EE5" w:rsidRDefault="00FC3EE5" w:rsidP="00FC3EE5">
    <w:pPr>
      <w:pStyle w:val="Footer"/>
      <w:rPr>
        <w:rFonts w:ascii="Segoe UI" w:hAnsi="Segoe UI" w:cs="Segoe UI"/>
        <w:sz w:val="18"/>
        <w:szCs w:val="18"/>
      </w:rPr>
    </w:pPr>
    <w:r>
      <w:rPr>
        <w:rFonts w:ascii="Segoe UI" w:eastAsia="Segoe UI" w:hAnsi="Segoe UI" w:cs="Segoe UI"/>
        <w:sz w:val="18"/>
        <w:szCs w:val="18"/>
        <w:lang w:bidi="uk-UA"/>
      </w:rPr>
      <w:t xml:space="preserve">Форма 8c - План послуг приватної школи </w:t>
    </w:r>
    <w:r w:rsidRPr="00FC3EE5">
      <w:rPr>
        <w:rFonts w:ascii="Segoe UI" w:eastAsia="Segoe UI" w:hAnsi="Segoe UI" w:cs="Segoe UI"/>
        <w:sz w:val="18"/>
        <w:szCs w:val="18"/>
        <w:lang w:bidi="uk-UA"/>
      </w:rPr>
      <w:ptab w:relativeTo="margin" w:alignment="center" w:leader="none"/>
    </w:r>
    <w:r>
      <w:rPr>
        <w:rFonts w:ascii="Segoe UI" w:eastAsia="Segoe UI" w:hAnsi="Segoe UI" w:cs="Segoe UI"/>
        <w:sz w:val="18"/>
        <w:szCs w:val="18"/>
        <w:lang w:bidi="uk-UA"/>
      </w:rPr>
      <w:t xml:space="preserve">Сторінка </w:t>
    </w:r>
    <w:r w:rsidRPr="00FC3EE5">
      <w:rPr>
        <w:rFonts w:ascii="Segoe UI" w:eastAsia="Segoe UI" w:hAnsi="Segoe UI" w:cs="Segoe UI"/>
        <w:sz w:val="18"/>
        <w:szCs w:val="18"/>
        <w:lang w:bidi="uk-UA"/>
      </w:rPr>
      <w:fldChar w:fldCharType="begin"/>
    </w:r>
    <w:r w:rsidRPr="00FC3EE5">
      <w:rPr>
        <w:rFonts w:ascii="Segoe UI" w:eastAsia="Segoe UI" w:hAnsi="Segoe UI" w:cs="Segoe UI"/>
        <w:sz w:val="18"/>
        <w:szCs w:val="18"/>
        <w:lang w:bidi="uk-UA"/>
      </w:rPr>
      <w:instrText xml:space="preserve"> PAGE   \* MERGEFORMAT </w:instrText>
    </w:r>
    <w:r w:rsidRPr="00FC3EE5">
      <w:rPr>
        <w:rFonts w:ascii="Segoe UI" w:eastAsia="Segoe UI" w:hAnsi="Segoe UI" w:cs="Segoe UI"/>
        <w:sz w:val="18"/>
        <w:szCs w:val="18"/>
        <w:lang w:bidi="uk-UA"/>
      </w:rPr>
      <w:fldChar w:fldCharType="separate"/>
    </w:r>
    <w:r w:rsidR="00F15CD7">
      <w:rPr>
        <w:rFonts w:ascii="Segoe UI" w:eastAsia="Segoe UI" w:hAnsi="Segoe UI" w:cs="Segoe UI"/>
        <w:noProof/>
        <w:sz w:val="18"/>
        <w:szCs w:val="18"/>
        <w:lang w:bidi="uk-UA"/>
      </w:rPr>
      <w:t>1</w:t>
    </w:r>
    <w:r w:rsidRPr="00FC3EE5">
      <w:rPr>
        <w:rFonts w:ascii="Segoe UI" w:eastAsia="Segoe UI" w:hAnsi="Segoe UI" w:cs="Segoe UI"/>
        <w:noProof/>
        <w:sz w:val="18"/>
        <w:szCs w:val="18"/>
        <w:lang w:bidi="uk-UA"/>
      </w:rPr>
      <w:fldChar w:fldCharType="end"/>
    </w:r>
    <w:r w:rsidRPr="00FC3EE5">
      <w:rPr>
        <w:rFonts w:ascii="Segoe UI" w:eastAsia="Segoe UI" w:hAnsi="Segoe UI" w:cs="Segoe UI"/>
        <w:sz w:val="18"/>
        <w:szCs w:val="18"/>
        <w:lang w:bidi="uk-UA"/>
      </w:rPr>
      <w:ptab w:relativeTo="margin" w:alignment="right" w:leader="none"/>
    </w:r>
    <w:r>
      <w:rPr>
        <w:rFonts w:ascii="Segoe UI" w:eastAsia="Segoe UI" w:hAnsi="Segoe UI" w:cs="Segoe UI"/>
        <w:sz w:val="18"/>
        <w:szCs w:val="18"/>
        <w:lang w:bidi="uk-UA"/>
      </w:rPr>
      <w:t xml:space="preserve">Серпень 2008 р. </w:t>
    </w:r>
    <w:r>
      <w:rPr>
        <w:rFonts w:ascii="Segoe UI" w:eastAsia="Segoe UI" w:hAnsi="Segoe UI" w:cs="Segoe UI"/>
        <w:i/>
        <w:sz w:val="18"/>
        <w:szCs w:val="18"/>
        <w:lang w:bidi="uk-UA"/>
      </w:rPr>
      <w:t>(ред. 10/2013, 8/2018)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1315" w:rsidRDefault="00851315" w:rsidP="00851315">
      <w:r>
        <w:separator/>
      </w:r>
    </w:p>
  </w:footnote>
  <w:footnote w:type="continuationSeparator" w:id="0">
    <w:p w:rsidR="00851315" w:rsidRDefault="00851315" w:rsidP="008513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C79"/>
    <w:rsid w:val="000F142F"/>
    <w:rsid w:val="001D36DE"/>
    <w:rsid w:val="00356A00"/>
    <w:rsid w:val="00492CCB"/>
    <w:rsid w:val="005C35C7"/>
    <w:rsid w:val="007001E1"/>
    <w:rsid w:val="007A43DE"/>
    <w:rsid w:val="007C320D"/>
    <w:rsid w:val="00807D23"/>
    <w:rsid w:val="00851315"/>
    <w:rsid w:val="009C6288"/>
    <w:rsid w:val="00A466A8"/>
    <w:rsid w:val="00D119F9"/>
    <w:rsid w:val="00D51C79"/>
    <w:rsid w:val="00E32496"/>
    <w:rsid w:val="00F15CD7"/>
    <w:rsid w:val="00F471B0"/>
    <w:rsid w:val="00FC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E32CBA-24B3-4B48-81B3-7A5F985DA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1C7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next w:val="Normal"/>
    <w:link w:val="Heading1Char"/>
    <w:unhideWhenUsed/>
    <w:qFormat/>
    <w:rsid w:val="00F471B0"/>
    <w:pPr>
      <w:keepNext/>
      <w:keepLines/>
      <w:spacing w:after="189" w:line="240" w:lineRule="auto"/>
      <w:ind w:left="-5" w:right="-15" w:hanging="10"/>
      <w:outlineLvl w:val="0"/>
    </w:pPr>
    <w:rPr>
      <w:rFonts w:ascii="Verdana" w:hAnsi="Verdana" w:cs="Calibri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471B0"/>
    <w:pPr>
      <w:ind w:left="-5" w:right="-15" w:hanging="10"/>
      <w:contextualSpacing/>
    </w:pPr>
    <w:rPr>
      <w:rFonts w:ascii="Verdana" w:eastAsiaTheme="majorEastAsia" w:hAnsi="Verdana" w:cstheme="majorBidi"/>
      <w:color w:val="000000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71B0"/>
    <w:rPr>
      <w:rFonts w:ascii="Verdana" w:eastAsiaTheme="majorEastAsia" w:hAnsi="Verdana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link w:val="Heading1"/>
    <w:uiPriority w:val="9"/>
    <w:rsid w:val="00F471B0"/>
    <w:rPr>
      <w:rFonts w:ascii="Verdana" w:eastAsia="Calibri" w:hAnsi="Verdana" w:cs="Calibri"/>
      <w:b/>
      <w:color w:val="000000"/>
      <w:sz w:val="24"/>
    </w:rPr>
  </w:style>
  <w:style w:type="paragraph" w:styleId="BodyText">
    <w:name w:val="Body Text"/>
    <w:basedOn w:val="Normal"/>
    <w:link w:val="BodyTextChar"/>
    <w:rsid w:val="00D51C79"/>
    <w:pPr>
      <w:jc w:val="right"/>
    </w:pPr>
    <w:rPr>
      <w:rFonts w:ascii="Arial" w:hAnsi="Arial"/>
      <w:b/>
      <w:sz w:val="48"/>
    </w:rPr>
  </w:style>
  <w:style w:type="character" w:customStyle="1" w:styleId="BodyTextChar">
    <w:name w:val="Body Text Char"/>
    <w:basedOn w:val="DefaultParagraphFont"/>
    <w:link w:val="BodyText"/>
    <w:rsid w:val="00D51C79"/>
    <w:rPr>
      <w:rFonts w:ascii="Arial" w:eastAsia="Times" w:hAnsi="Arial" w:cs="Times New Roman"/>
      <w:b/>
      <w:sz w:val="48"/>
      <w:szCs w:val="20"/>
    </w:rPr>
  </w:style>
  <w:style w:type="paragraph" w:styleId="Header">
    <w:name w:val="header"/>
    <w:basedOn w:val="Normal"/>
    <w:link w:val="HeaderChar"/>
    <w:rsid w:val="00D51C79"/>
    <w:pPr>
      <w:tabs>
        <w:tab w:val="center" w:pos="4320"/>
        <w:tab w:val="right" w:pos="8640"/>
      </w:tabs>
    </w:pPr>
    <w:rPr>
      <w:rFonts w:ascii="Times New Roman" w:eastAsia="Times New Roman" w:hAnsi="Times New Roman"/>
      <w:sz w:val="20"/>
    </w:rPr>
  </w:style>
  <w:style w:type="character" w:customStyle="1" w:styleId="HeaderChar">
    <w:name w:val="Header Char"/>
    <w:basedOn w:val="DefaultParagraphFont"/>
    <w:link w:val="Header"/>
    <w:rsid w:val="00D51C79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51C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1C79"/>
    <w:rPr>
      <w:rFonts w:ascii="Times" w:eastAsia="Times" w:hAnsi="Times" w:cs="Times New Roman"/>
      <w:sz w:val="24"/>
      <w:szCs w:val="20"/>
    </w:rPr>
  </w:style>
  <w:style w:type="character" w:styleId="Hyperlink">
    <w:name w:val="Hyperlink"/>
    <w:rsid w:val="00492CCB"/>
    <w:rPr>
      <w:color w:val="0000FF"/>
      <w:u w:val="single"/>
    </w:rPr>
  </w:style>
  <w:style w:type="paragraph" w:customStyle="1" w:styleId="MonthlyUpdateText">
    <w:name w:val="Monthly Update Text"/>
    <w:qFormat/>
    <w:rsid w:val="00492CCB"/>
    <w:pPr>
      <w:spacing w:after="200" w:line="240" w:lineRule="auto"/>
    </w:pPr>
    <w:rPr>
      <w:rFonts w:ascii="Segoe UI" w:eastAsia="Times New Roman" w:hAnsi="Segoe UI" w:cs="Calibri"/>
      <w:kern w:val="28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12.wa.us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reativecommons.org/licenses/by/4.0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creativecommons.org/licenses/by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План обслуговування учня, який навчається у приватній школі</vt:lpstr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обслуговування учня, який навчається у приватній школі</dc:title>
  <dc:subject/>
  <dc:creator>OSPI, Special Education</dc:creator>
  <cp:keywords>спеціальне навчання, модельні форми</cp:keywords>
  <dc:description/>
  <cp:lastModifiedBy>Dynamic Language</cp:lastModifiedBy>
  <cp:revision>3</cp:revision>
  <dcterms:created xsi:type="dcterms:W3CDTF">2019-05-23T19:41:00Z</dcterms:created>
  <dcterms:modified xsi:type="dcterms:W3CDTF">2019-05-29T17:55:00Z</dcterms:modified>
</cp:coreProperties>
</file>