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6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60"/>
      </w:tblGrid>
      <w:tr w:rsidR="006070A8" w:rsidRPr="00AA15B9" w:rsidTr="00391A71">
        <w:tc>
          <w:tcPr>
            <w:tcW w:w="10260" w:type="dxa"/>
          </w:tcPr>
          <w:p w:rsidR="006070A8" w:rsidRPr="00AA15B9" w:rsidRDefault="006070A8" w:rsidP="00915A73">
            <w:pPr>
              <w:rPr>
                <w:rFonts w:ascii="Segoe UI" w:hAnsi="Segoe UI" w:cs="Segoe UI"/>
                <w:sz w:val="14"/>
                <w:szCs w:val="14"/>
              </w:rPr>
            </w:pPr>
            <w:bookmarkStart w:id="0" w:name="_GoBack"/>
            <w:bookmarkEnd w:id="0"/>
            <w:r w:rsidRPr="00AA15B9">
              <w:rPr>
                <w:rFonts w:ascii="Segoe UI" w:eastAsia="Segoe UI" w:hAnsi="Segoe UI" w:cs="Segoe UI"/>
                <w:b/>
                <w:sz w:val="14"/>
                <w:szCs w:val="14"/>
                <w:lang w:bidi="uk-UA"/>
              </w:rPr>
              <w:t>ПРИЗНАЧЕННЯ</w:t>
            </w:r>
            <w:r w:rsidR="006F6D1E" w:rsidRPr="00AA15B9">
              <w:rPr>
                <w:rFonts w:ascii="Segoe UI" w:eastAsia="Segoe UI" w:hAnsi="Segoe UI" w:cs="Segoe UI"/>
                <w:b/>
                <w:sz w:val="14"/>
                <w:szCs w:val="14"/>
                <w:lang w:bidi="uk-UA"/>
              </w:rPr>
              <w:t>.</w:t>
            </w:r>
            <w:r w:rsidRPr="00AA15B9">
              <w:rPr>
                <w:rFonts w:ascii="Segoe UI" w:eastAsia="Segoe UI" w:hAnsi="Segoe UI" w:cs="Segoe UI"/>
                <w:b/>
                <w:sz w:val="14"/>
                <w:szCs w:val="14"/>
                <w:lang w:bidi="uk-UA"/>
              </w:rPr>
              <w:t xml:space="preserve"> </w:t>
            </w:r>
            <w:r w:rsidRPr="00AA15B9">
              <w:rPr>
                <w:rFonts w:ascii="Segoe UI" w:eastAsia="Segoe UI" w:hAnsi="Segoe UI" w:cs="Segoe UI"/>
                <w:sz w:val="14"/>
                <w:szCs w:val="14"/>
                <w:lang w:bidi="uk-UA"/>
              </w:rPr>
              <w:t xml:space="preserve">Якщо один з батьків/опікун або повнолітній учень у письмовій формі відміняє свою згоду на продовження спеціального навчання та здобуття пов'язаних з ним послуг, округ повинен прийняти відміну та надати батькам попереднє письмове повідомлення з вказівкою дати припинення надання послуг округом. Округ не має права використовувати формальні слухання або процедуру медіації, щоб опротестувати відмову батьків. Починаючи з дати набуття чинності, яка вказана у попередньому письмовому повідомленні, округ вже не може проводити спеціальне навчання дитини та надавати пов'язані з ним послуги. Округ не зобов'язаний вносити поправки в учбові документи дитини, щоб видалити з них дані про проходження дитиною спеціального навчання та здобуття пов'язаних з ним послуг. Після того, як відміна згоди набуває чинності, учень втрачає своє право на спеціальне навчання та здобуття пов'язаних з ним послуг, а також на гарантії, передбачені «Законом про освіту осіб з інвалідністю» (Individuals with Disabilities Education Act). </w:t>
            </w:r>
          </w:p>
        </w:tc>
      </w:tr>
    </w:tbl>
    <w:p w:rsidR="006070A8" w:rsidRPr="00AA15B9" w:rsidRDefault="006070A8" w:rsidP="00567D54">
      <w:pPr>
        <w:spacing w:before="480" w:after="480"/>
        <w:jc w:val="center"/>
        <w:rPr>
          <w:rFonts w:ascii="Segoe UI" w:hAnsi="Segoe UI" w:cs="Segoe UI"/>
          <w:b/>
          <w:szCs w:val="24"/>
        </w:rPr>
      </w:pPr>
      <w:r w:rsidRPr="00AA15B9">
        <w:rPr>
          <w:rFonts w:ascii="Segoe UI" w:eastAsia="Segoe UI" w:hAnsi="Segoe UI" w:cs="Segoe UI"/>
          <w:b/>
          <w:szCs w:val="24"/>
          <w:lang w:bidi="uk-UA"/>
        </w:rPr>
        <w:t>ПОПЕРЕДНЄ ПИСЬМОВЕ ПОВІДОМЛЕННЯ – ВІДМІНА ЗГОДИ</w:t>
      </w:r>
    </w:p>
    <w:tbl>
      <w:tblPr>
        <w:tblW w:w="9630" w:type="dxa"/>
        <w:tblLayout w:type="fixed"/>
        <w:tblLook w:val="0000" w:firstRow="0" w:lastRow="0" w:firstColumn="0" w:lastColumn="0" w:noHBand="0" w:noVBand="0"/>
        <w:tblDescription w:val="this area is for the parent/guardian/adult student name, the student's name/date of birth, and the date of the form."/>
      </w:tblPr>
      <w:tblGrid>
        <w:gridCol w:w="630"/>
        <w:gridCol w:w="1764"/>
        <w:gridCol w:w="2466"/>
        <w:gridCol w:w="1242"/>
        <w:gridCol w:w="1422"/>
        <w:gridCol w:w="2106"/>
      </w:tblGrid>
      <w:tr w:rsidR="006070A8" w:rsidRPr="00AA15B9" w:rsidTr="00FA3436">
        <w:tc>
          <w:tcPr>
            <w:tcW w:w="2394" w:type="dxa"/>
            <w:gridSpan w:val="2"/>
          </w:tcPr>
          <w:p w:rsidR="006070A8" w:rsidRPr="00AA15B9" w:rsidRDefault="006070A8" w:rsidP="00915A73">
            <w:pPr>
              <w:rPr>
                <w:rFonts w:ascii="Segoe UI" w:hAnsi="Segoe UI" w:cs="Segoe UI"/>
                <w:sz w:val="18"/>
                <w:szCs w:val="18"/>
              </w:rPr>
            </w:pPr>
          </w:p>
        </w:tc>
        <w:tc>
          <w:tcPr>
            <w:tcW w:w="2466" w:type="dxa"/>
          </w:tcPr>
          <w:p w:rsidR="006070A8" w:rsidRPr="00AA15B9" w:rsidRDefault="006070A8" w:rsidP="00915A73">
            <w:pPr>
              <w:rPr>
                <w:rFonts w:ascii="Segoe UI" w:hAnsi="Segoe UI" w:cs="Segoe UI"/>
                <w:sz w:val="18"/>
                <w:szCs w:val="18"/>
              </w:rPr>
            </w:pPr>
          </w:p>
        </w:tc>
        <w:tc>
          <w:tcPr>
            <w:tcW w:w="2664" w:type="dxa"/>
            <w:gridSpan w:val="2"/>
          </w:tcPr>
          <w:p w:rsidR="006070A8" w:rsidRPr="00AA15B9" w:rsidRDefault="006070A8" w:rsidP="00915A73">
            <w:pPr>
              <w:jc w:val="right"/>
              <w:rPr>
                <w:rFonts w:ascii="Segoe UI" w:hAnsi="Segoe UI" w:cs="Segoe UI"/>
                <w:sz w:val="18"/>
                <w:szCs w:val="18"/>
              </w:rPr>
            </w:pPr>
            <w:r w:rsidRPr="00AA15B9">
              <w:rPr>
                <w:rFonts w:ascii="Segoe UI" w:eastAsia="Segoe UI" w:hAnsi="Segoe UI" w:cs="Segoe UI"/>
                <w:sz w:val="18"/>
                <w:szCs w:val="18"/>
                <w:lang w:bidi="uk-UA"/>
              </w:rPr>
              <w:t>Дата:</w:t>
            </w:r>
          </w:p>
        </w:tc>
        <w:tc>
          <w:tcPr>
            <w:tcW w:w="2106" w:type="dxa"/>
            <w:tcBorders>
              <w:bottom w:val="single" w:sz="4" w:space="0" w:color="auto"/>
            </w:tcBorders>
          </w:tcPr>
          <w:p w:rsidR="006070A8" w:rsidRPr="00AA15B9" w:rsidRDefault="006070A8" w:rsidP="00915A73">
            <w:pPr>
              <w:jc w:val="center"/>
              <w:rPr>
                <w:rFonts w:ascii="Segoe UI" w:hAnsi="Segoe UI" w:cs="Segoe UI"/>
                <w:sz w:val="18"/>
                <w:szCs w:val="18"/>
              </w:rPr>
            </w:pPr>
          </w:p>
        </w:tc>
      </w:tr>
      <w:tr w:rsidR="006070A8" w:rsidRPr="00AA15B9" w:rsidTr="00FA3436">
        <w:tc>
          <w:tcPr>
            <w:tcW w:w="2394" w:type="dxa"/>
            <w:gridSpan w:val="2"/>
          </w:tcPr>
          <w:p w:rsidR="006070A8" w:rsidRPr="00AA15B9" w:rsidRDefault="006070A8" w:rsidP="00915A73">
            <w:pPr>
              <w:rPr>
                <w:rFonts w:ascii="Segoe UI" w:hAnsi="Segoe UI" w:cs="Segoe UI"/>
                <w:sz w:val="18"/>
                <w:szCs w:val="18"/>
              </w:rPr>
            </w:pPr>
          </w:p>
        </w:tc>
        <w:tc>
          <w:tcPr>
            <w:tcW w:w="2466" w:type="dxa"/>
          </w:tcPr>
          <w:p w:rsidR="006070A8" w:rsidRPr="00AA15B9" w:rsidRDefault="006070A8" w:rsidP="00915A73">
            <w:pPr>
              <w:rPr>
                <w:rFonts w:ascii="Segoe UI" w:hAnsi="Segoe UI" w:cs="Segoe UI"/>
                <w:sz w:val="18"/>
                <w:szCs w:val="18"/>
              </w:rPr>
            </w:pPr>
          </w:p>
        </w:tc>
        <w:tc>
          <w:tcPr>
            <w:tcW w:w="2664" w:type="dxa"/>
            <w:gridSpan w:val="2"/>
          </w:tcPr>
          <w:p w:rsidR="006070A8" w:rsidRPr="00AA15B9" w:rsidRDefault="006070A8" w:rsidP="00915A73">
            <w:pPr>
              <w:rPr>
                <w:rFonts w:ascii="Segoe UI" w:hAnsi="Segoe UI" w:cs="Segoe UI"/>
                <w:sz w:val="18"/>
                <w:szCs w:val="18"/>
              </w:rPr>
            </w:pPr>
          </w:p>
          <w:p w:rsidR="006070A8" w:rsidRPr="00AA15B9" w:rsidRDefault="006070A8" w:rsidP="00915A73">
            <w:pPr>
              <w:rPr>
                <w:rFonts w:ascii="Segoe UI" w:hAnsi="Segoe UI" w:cs="Segoe UI"/>
                <w:sz w:val="18"/>
                <w:szCs w:val="18"/>
              </w:rPr>
            </w:pPr>
          </w:p>
        </w:tc>
        <w:tc>
          <w:tcPr>
            <w:tcW w:w="2106" w:type="dxa"/>
            <w:tcBorders>
              <w:top w:val="single" w:sz="4" w:space="0" w:color="auto"/>
            </w:tcBorders>
          </w:tcPr>
          <w:p w:rsidR="006070A8" w:rsidRPr="00AA15B9" w:rsidRDefault="006070A8" w:rsidP="00915A73">
            <w:pPr>
              <w:rPr>
                <w:rFonts w:ascii="Segoe UI" w:hAnsi="Segoe UI" w:cs="Segoe UI"/>
                <w:sz w:val="18"/>
                <w:szCs w:val="18"/>
              </w:rPr>
            </w:pPr>
          </w:p>
        </w:tc>
      </w:tr>
      <w:tr w:rsidR="006070A8" w:rsidRPr="00AA15B9" w:rsidTr="00FA3436">
        <w:tc>
          <w:tcPr>
            <w:tcW w:w="630" w:type="dxa"/>
          </w:tcPr>
          <w:p w:rsidR="006070A8" w:rsidRPr="00AA15B9" w:rsidRDefault="006070A8" w:rsidP="00915A73">
            <w:pPr>
              <w:ind w:right="-108"/>
              <w:rPr>
                <w:rFonts w:ascii="Segoe UI" w:hAnsi="Segoe UI" w:cs="Segoe UI"/>
                <w:sz w:val="18"/>
                <w:szCs w:val="18"/>
              </w:rPr>
            </w:pPr>
            <w:r w:rsidRPr="00AA15B9">
              <w:rPr>
                <w:rFonts w:ascii="Segoe UI" w:eastAsia="Segoe UI" w:hAnsi="Segoe UI" w:cs="Segoe UI"/>
                <w:sz w:val="18"/>
                <w:szCs w:val="18"/>
                <w:lang w:bidi="uk-UA"/>
              </w:rPr>
              <w:t>Кому:</w:t>
            </w:r>
          </w:p>
        </w:tc>
        <w:tc>
          <w:tcPr>
            <w:tcW w:w="4230" w:type="dxa"/>
            <w:gridSpan w:val="2"/>
            <w:tcBorders>
              <w:bottom w:val="single" w:sz="4" w:space="0" w:color="auto"/>
            </w:tcBorders>
          </w:tcPr>
          <w:p w:rsidR="006070A8" w:rsidRPr="00AA15B9" w:rsidRDefault="006070A8" w:rsidP="00915A73">
            <w:pPr>
              <w:jc w:val="center"/>
              <w:rPr>
                <w:rFonts w:ascii="Segoe UI" w:hAnsi="Segoe UI" w:cs="Segoe UI"/>
                <w:sz w:val="18"/>
                <w:szCs w:val="18"/>
              </w:rPr>
            </w:pPr>
          </w:p>
        </w:tc>
        <w:tc>
          <w:tcPr>
            <w:tcW w:w="1242" w:type="dxa"/>
          </w:tcPr>
          <w:p w:rsidR="006070A8" w:rsidRPr="00AA15B9" w:rsidRDefault="006070A8" w:rsidP="00915A73">
            <w:pPr>
              <w:ind w:left="-108" w:right="-108"/>
              <w:jc w:val="right"/>
              <w:rPr>
                <w:rFonts w:ascii="Segoe UI" w:hAnsi="Segoe UI" w:cs="Segoe UI"/>
                <w:sz w:val="18"/>
                <w:szCs w:val="18"/>
              </w:rPr>
            </w:pPr>
            <w:r w:rsidRPr="00AA15B9">
              <w:rPr>
                <w:rFonts w:ascii="Segoe UI" w:eastAsia="Segoe UI" w:hAnsi="Segoe UI" w:cs="Segoe UI"/>
                <w:sz w:val="18"/>
                <w:szCs w:val="18"/>
                <w:lang w:bidi="uk-UA"/>
              </w:rPr>
              <w:t>Відносно:</w:t>
            </w:r>
          </w:p>
        </w:tc>
        <w:tc>
          <w:tcPr>
            <w:tcW w:w="3528" w:type="dxa"/>
            <w:gridSpan w:val="2"/>
            <w:tcBorders>
              <w:bottom w:val="single" w:sz="4" w:space="0" w:color="auto"/>
            </w:tcBorders>
          </w:tcPr>
          <w:p w:rsidR="006070A8" w:rsidRPr="00AA15B9" w:rsidRDefault="006070A8" w:rsidP="00391A71">
            <w:pPr>
              <w:jc w:val="center"/>
              <w:rPr>
                <w:rFonts w:ascii="Segoe UI" w:hAnsi="Segoe UI" w:cs="Segoe UI"/>
                <w:sz w:val="18"/>
                <w:szCs w:val="18"/>
              </w:rPr>
            </w:pPr>
          </w:p>
        </w:tc>
      </w:tr>
      <w:tr w:rsidR="006070A8" w:rsidRPr="00AA15B9" w:rsidTr="00FA3436">
        <w:trPr>
          <w:cantSplit/>
        </w:trPr>
        <w:tc>
          <w:tcPr>
            <w:tcW w:w="4860" w:type="dxa"/>
            <w:gridSpan w:val="3"/>
          </w:tcPr>
          <w:p w:rsidR="006070A8" w:rsidRPr="00AA15B9" w:rsidRDefault="00FA3436" w:rsidP="00915A73">
            <w:pPr>
              <w:jc w:val="center"/>
              <w:rPr>
                <w:rFonts w:ascii="Segoe UI" w:hAnsi="Segoe UI" w:cs="Segoe UI"/>
                <w:i/>
                <w:sz w:val="18"/>
                <w:szCs w:val="18"/>
              </w:rPr>
            </w:pPr>
            <w:r w:rsidRPr="00AA15B9">
              <w:rPr>
                <w:rFonts w:ascii="Segoe UI" w:eastAsia="Segoe UI" w:hAnsi="Segoe UI" w:cs="Segoe UI"/>
                <w:i/>
                <w:sz w:val="18"/>
                <w:szCs w:val="18"/>
                <w:lang w:bidi="uk-UA"/>
              </w:rPr>
              <w:t xml:space="preserve">           </w:t>
            </w:r>
            <w:r w:rsidR="006070A8" w:rsidRPr="00AA15B9">
              <w:rPr>
                <w:rFonts w:ascii="Segoe UI" w:eastAsia="Segoe UI" w:hAnsi="Segoe UI" w:cs="Segoe UI"/>
                <w:i/>
                <w:sz w:val="18"/>
                <w:szCs w:val="18"/>
                <w:lang w:bidi="uk-UA"/>
              </w:rPr>
              <w:t>Батько чи мати/опікун (и)/повнолітній учень</w:t>
            </w:r>
          </w:p>
        </w:tc>
        <w:tc>
          <w:tcPr>
            <w:tcW w:w="1242" w:type="dxa"/>
          </w:tcPr>
          <w:p w:rsidR="006070A8" w:rsidRPr="00AA15B9" w:rsidRDefault="006070A8" w:rsidP="00915A73">
            <w:pPr>
              <w:rPr>
                <w:rFonts w:ascii="Segoe UI" w:hAnsi="Segoe UI" w:cs="Segoe UI"/>
                <w:sz w:val="18"/>
                <w:szCs w:val="18"/>
              </w:rPr>
            </w:pPr>
          </w:p>
        </w:tc>
        <w:tc>
          <w:tcPr>
            <w:tcW w:w="3528" w:type="dxa"/>
            <w:gridSpan w:val="2"/>
            <w:tcBorders>
              <w:top w:val="single" w:sz="4" w:space="0" w:color="auto"/>
            </w:tcBorders>
          </w:tcPr>
          <w:p w:rsidR="006070A8" w:rsidRPr="00AA15B9" w:rsidRDefault="006070A8" w:rsidP="00915A73">
            <w:pPr>
              <w:jc w:val="center"/>
              <w:rPr>
                <w:rFonts w:ascii="Segoe UI" w:hAnsi="Segoe UI" w:cs="Segoe UI"/>
                <w:sz w:val="18"/>
                <w:szCs w:val="18"/>
              </w:rPr>
            </w:pPr>
            <w:r w:rsidRPr="00AA15B9">
              <w:rPr>
                <w:rFonts w:ascii="Segoe UI" w:eastAsia="Segoe UI" w:hAnsi="Segoe UI" w:cs="Segoe UI"/>
                <w:i/>
                <w:sz w:val="18"/>
                <w:szCs w:val="18"/>
                <w:lang w:bidi="uk-UA"/>
              </w:rPr>
              <w:t>Ім’я учня</w:t>
            </w:r>
          </w:p>
        </w:tc>
      </w:tr>
      <w:tr w:rsidR="006070A8" w:rsidRPr="00AA15B9" w:rsidTr="00FA3436">
        <w:trPr>
          <w:cantSplit/>
          <w:trHeight w:val="342"/>
        </w:trPr>
        <w:tc>
          <w:tcPr>
            <w:tcW w:w="6100" w:type="dxa"/>
            <w:gridSpan w:val="4"/>
            <w:vAlign w:val="bottom"/>
          </w:tcPr>
          <w:p w:rsidR="006070A8" w:rsidRPr="00AA15B9" w:rsidRDefault="006070A8" w:rsidP="00915A73">
            <w:pPr>
              <w:ind w:right="-108"/>
              <w:jc w:val="right"/>
              <w:rPr>
                <w:rFonts w:ascii="Segoe UI" w:hAnsi="Segoe UI" w:cs="Segoe UI"/>
                <w:sz w:val="18"/>
                <w:szCs w:val="18"/>
              </w:rPr>
            </w:pPr>
            <w:r w:rsidRPr="00AA15B9">
              <w:rPr>
                <w:rFonts w:ascii="Segoe UI" w:eastAsia="Segoe UI" w:hAnsi="Segoe UI" w:cs="Segoe UI"/>
                <w:sz w:val="18"/>
                <w:szCs w:val="18"/>
                <w:lang w:bidi="uk-UA"/>
              </w:rPr>
              <w:t>Дата народження:</w:t>
            </w:r>
          </w:p>
        </w:tc>
        <w:tc>
          <w:tcPr>
            <w:tcW w:w="3528" w:type="dxa"/>
            <w:gridSpan w:val="2"/>
            <w:tcBorders>
              <w:bottom w:val="single" w:sz="4" w:space="0" w:color="auto"/>
            </w:tcBorders>
            <w:vAlign w:val="bottom"/>
          </w:tcPr>
          <w:p w:rsidR="006070A8" w:rsidRPr="00AA15B9" w:rsidRDefault="006070A8" w:rsidP="00391A71">
            <w:pPr>
              <w:jc w:val="center"/>
              <w:rPr>
                <w:rFonts w:ascii="Segoe UI" w:hAnsi="Segoe UI" w:cs="Segoe UI"/>
                <w:sz w:val="18"/>
                <w:szCs w:val="18"/>
              </w:rPr>
            </w:pPr>
          </w:p>
        </w:tc>
      </w:tr>
    </w:tbl>
    <w:p w:rsidR="006070A8" w:rsidRPr="00AA15B9" w:rsidRDefault="006070A8" w:rsidP="00C031AE">
      <w:pPr>
        <w:spacing w:before="720" w:after="480"/>
        <w:rPr>
          <w:rFonts w:ascii="Segoe UI" w:hAnsi="Segoe UI" w:cs="Segoe UI"/>
          <w:b/>
          <w:sz w:val="18"/>
          <w:szCs w:val="18"/>
        </w:rPr>
      </w:pPr>
      <w:r w:rsidRPr="00AA15B9">
        <w:rPr>
          <w:rFonts w:ascii="Segoe UI" w:eastAsia="Segoe UI" w:hAnsi="Segoe UI" w:cs="Segoe UI"/>
          <w:b/>
          <w:sz w:val="18"/>
          <w:szCs w:val="18"/>
          <w:lang w:bidi="uk-UA"/>
        </w:rPr>
        <w:t>Мета даного попереднього письмового повідомлення полягає в інформуванні вас про те, що хоча на думку округу ваша дитина як і раніше потребує послуг, округ припинить проведення спеціального навчання та надання пов'язаних з ним послуг вашій дитині на підставі письмової відміни вами згоди.</w:t>
      </w:r>
    </w:p>
    <w:tbl>
      <w:tblPr>
        <w:tblW w:w="8820" w:type="dxa"/>
        <w:tblInd w:w="270" w:type="dxa"/>
        <w:tblLayout w:type="fixed"/>
        <w:tblLook w:val="0000" w:firstRow="0" w:lastRow="0" w:firstColumn="0" w:lastColumn="0" w:noHBand="0" w:noVBand="0"/>
        <w:tblDescription w:val="this area is for the date the services will be discontinued."/>
      </w:tblPr>
      <w:tblGrid>
        <w:gridCol w:w="3870"/>
        <w:gridCol w:w="4428"/>
        <w:gridCol w:w="522"/>
      </w:tblGrid>
      <w:tr w:rsidR="006070A8" w:rsidRPr="00AA15B9" w:rsidTr="00FA3436">
        <w:trPr>
          <w:cantSplit/>
        </w:trPr>
        <w:tc>
          <w:tcPr>
            <w:tcW w:w="3870" w:type="dxa"/>
          </w:tcPr>
          <w:p w:rsidR="006070A8" w:rsidRPr="00AA15B9" w:rsidRDefault="006070A8" w:rsidP="00915A73">
            <w:pPr>
              <w:rPr>
                <w:rFonts w:ascii="Segoe UI" w:hAnsi="Segoe UI" w:cs="Segoe UI"/>
                <w:sz w:val="18"/>
                <w:szCs w:val="18"/>
              </w:rPr>
            </w:pPr>
            <w:r w:rsidRPr="00AA15B9">
              <w:rPr>
                <w:rFonts w:ascii="Segoe UI" w:eastAsia="Segoe UI" w:hAnsi="Segoe UI" w:cs="Segoe UI"/>
                <w:sz w:val="18"/>
                <w:szCs w:val="18"/>
                <w:lang w:bidi="uk-UA"/>
              </w:rPr>
              <w:t>Надання послуг вашій дитині припиняється:</w:t>
            </w:r>
          </w:p>
        </w:tc>
        <w:tc>
          <w:tcPr>
            <w:tcW w:w="4428" w:type="dxa"/>
            <w:tcBorders>
              <w:bottom w:val="single" w:sz="4" w:space="0" w:color="auto"/>
            </w:tcBorders>
          </w:tcPr>
          <w:p w:rsidR="006070A8" w:rsidRPr="00AA15B9" w:rsidRDefault="006070A8" w:rsidP="00915A73">
            <w:pPr>
              <w:jc w:val="center"/>
              <w:rPr>
                <w:rFonts w:ascii="Segoe UI" w:hAnsi="Segoe UI" w:cs="Segoe UI"/>
                <w:sz w:val="18"/>
                <w:szCs w:val="18"/>
              </w:rPr>
            </w:pPr>
          </w:p>
        </w:tc>
        <w:tc>
          <w:tcPr>
            <w:tcW w:w="522" w:type="dxa"/>
          </w:tcPr>
          <w:p w:rsidR="006070A8" w:rsidRPr="00AA15B9" w:rsidRDefault="006070A8" w:rsidP="00915A73">
            <w:pPr>
              <w:rPr>
                <w:rFonts w:ascii="Segoe UI" w:hAnsi="Segoe UI" w:cs="Segoe UI"/>
                <w:sz w:val="18"/>
                <w:szCs w:val="18"/>
              </w:rPr>
            </w:pPr>
            <w:r w:rsidRPr="00AA15B9">
              <w:rPr>
                <w:rFonts w:ascii="Segoe UI" w:eastAsia="Segoe UI" w:hAnsi="Segoe UI" w:cs="Segoe UI"/>
                <w:sz w:val="18"/>
                <w:szCs w:val="18"/>
                <w:lang w:bidi="uk-UA"/>
              </w:rPr>
              <w:t>.</w:t>
            </w:r>
          </w:p>
        </w:tc>
      </w:tr>
    </w:tbl>
    <w:p w:rsidR="006070A8" w:rsidRPr="00AA15B9" w:rsidRDefault="006070A8" w:rsidP="00FA3436">
      <w:pPr>
        <w:ind w:left="5760" w:firstLine="360"/>
        <w:rPr>
          <w:rFonts w:ascii="Segoe UI" w:hAnsi="Segoe UI" w:cs="Segoe UI"/>
          <w:sz w:val="18"/>
          <w:szCs w:val="18"/>
        </w:rPr>
      </w:pPr>
      <w:r w:rsidRPr="00AA15B9">
        <w:rPr>
          <w:rFonts w:ascii="Segoe UI" w:eastAsia="Segoe UI" w:hAnsi="Segoe UI" w:cs="Segoe UI"/>
          <w:i/>
          <w:sz w:val="18"/>
          <w:szCs w:val="18"/>
          <w:lang w:bidi="uk-UA"/>
        </w:rPr>
        <w:t>Дата</w:t>
      </w:r>
    </w:p>
    <w:p w:rsidR="006070A8" w:rsidRPr="00AA15B9" w:rsidRDefault="006070A8" w:rsidP="00C031AE">
      <w:pPr>
        <w:spacing w:before="220" w:after="220"/>
        <w:rPr>
          <w:rFonts w:ascii="Segoe UI" w:hAnsi="Segoe UI" w:cs="Segoe UI"/>
          <w:sz w:val="20"/>
        </w:rPr>
      </w:pPr>
      <w:r w:rsidRPr="00AA15B9">
        <w:rPr>
          <w:rFonts w:ascii="Segoe UI" w:eastAsia="Segoe UI" w:hAnsi="Segoe UI" w:cs="Segoe UI"/>
          <w:sz w:val="20"/>
          <w:lang w:bidi="uk-UA"/>
        </w:rPr>
        <w:t xml:space="preserve">Якщо ви відміняєте (відкликаєте) згоду на продовження спеціального навчання вашої дитини, округ не має права опротестувати ваше рішення, використовуючи будь-які офіційні варіанти розв'язання спору. Округ повинен прийняти відміну вами згоди протягом обґрунтованого періоду часу після того, як ви надасте округу інформацію про відміну своєї згоди у письмовій формі. </w:t>
      </w:r>
    </w:p>
    <w:p w:rsidR="006070A8" w:rsidRPr="00AA15B9" w:rsidRDefault="006070A8" w:rsidP="00C031AE">
      <w:pPr>
        <w:spacing w:after="220"/>
        <w:rPr>
          <w:rFonts w:ascii="Segoe UI" w:hAnsi="Segoe UI" w:cs="Segoe UI"/>
          <w:sz w:val="20"/>
        </w:rPr>
      </w:pPr>
      <w:r w:rsidRPr="00AA15B9">
        <w:rPr>
          <w:rFonts w:ascii="Segoe UI" w:eastAsia="Segoe UI" w:hAnsi="Segoe UI" w:cs="Segoe UI"/>
          <w:sz w:val="20"/>
          <w:lang w:bidi="uk-UA"/>
        </w:rPr>
        <w:t xml:space="preserve">Після набуття чинності даною відміною, ваша дитина більш не розглядатиметься як дитина з інвалідністю з точки зору її освіти. Це означає, що ваша дитина втратить своє право на здобуття необхідної безкоштовної державної освіти (FAPE), як визначається в «Законі про освіту осіб з інвалідністю» (Individuals with Disabilities Education Act, IDEA), та на неї не поширюватимуться гарантії, які вона отримувала, коли розглядалась як дитина, що має право на спеціальне навчання. Округ не буде зобов'язаний проводити повторну оцінку, скликати наради групи з індивідуальної програми навчання (Individual Education Program, IEP) або розробляти програму IEP для вашої дитини. </w:t>
      </w:r>
    </w:p>
    <w:p w:rsidR="006070A8" w:rsidRPr="00AA15B9" w:rsidRDefault="006070A8" w:rsidP="00C031AE">
      <w:pPr>
        <w:spacing w:after="220"/>
        <w:rPr>
          <w:rFonts w:ascii="Segoe UI" w:hAnsi="Segoe UI" w:cs="Segoe UI"/>
          <w:sz w:val="20"/>
        </w:rPr>
      </w:pPr>
      <w:r w:rsidRPr="00AA15B9">
        <w:rPr>
          <w:rFonts w:ascii="Segoe UI" w:eastAsia="Segoe UI" w:hAnsi="Segoe UI" w:cs="Segoe UI"/>
          <w:sz w:val="20"/>
          <w:lang w:bidi="uk-UA"/>
        </w:rPr>
        <w:t xml:space="preserve">На вашу дитину поширюватимуться всі вимоги, які поширюються на учнів в загальноосвітній системі, такі як вимоги до учбових предметів, проходження оцінювання на рівні штату та округу, позакласної роботи, закінчення школи, дисципліни та всі інші загальноосвітні вимоги.  </w:t>
      </w:r>
    </w:p>
    <w:p w:rsidR="006070A8" w:rsidRPr="00AA15B9" w:rsidRDefault="006070A8" w:rsidP="00C031AE">
      <w:pPr>
        <w:spacing w:before="120" w:after="600"/>
        <w:rPr>
          <w:rFonts w:ascii="Segoe UI" w:hAnsi="Segoe UI" w:cs="Segoe UI"/>
          <w:sz w:val="20"/>
        </w:rPr>
      </w:pPr>
      <w:r w:rsidRPr="00AA15B9">
        <w:rPr>
          <w:rFonts w:ascii="Segoe UI" w:eastAsia="Segoe UI" w:hAnsi="Segoe UI" w:cs="Segoe UI"/>
          <w:sz w:val="20"/>
          <w:lang w:bidi="uk-UA"/>
        </w:rPr>
        <w:t>Відміна згоди не має зворотної сили. До документів вашої дитини не будуть внесені поправки, що видаляють відомості про проходження спеціального навчання та здобуття пов'язаних з ним послуг до відміни вами своєї згоди.</w:t>
      </w:r>
    </w:p>
    <w:p w:rsidR="00C031AE" w:rsidRPr="00AA15B9" w:rsidRDefault="00C031AE" w:rsidP="00C031AE">
      <w:pPr>
        <w:rPr>
          <w:rFonts w:ascii="Segoe UI" w:hAnsi="Segoe UI" w:cs="Segoe UI"/>
          <w:sz w:val="20"/>
        </w:rPr>
      </w:pPr>
    </w:p>
    <w:p w:rsidR="00C031AE" w:rsidRPr="00AA15B9" w:rsidRDefault="00C031AE" w:rsidP="00C031AE">
      <w:pPr>
        <w:rPr>
          <w:rFonts w:ascii="Segoe UI" w:hAnsi="Segoe UI" w:cs="Segoe UI"/>
          <w:sz w:val="20"/>
        </w:rPr>
      </w:pPr>
    </w:p>
    <w:p w:rsidR="006070A8" w:rsidRPr="00AA15B9" w:rsidRDefault="006070A8" w:rsidP="00C031AE">
      <w:pPr>
        <w:spacing w:before="240" w:after="480"/>
        <w:rPr>
          <w:rFonts w:ascii="Segoe UI" w:hAnsi="Segoe UI" w:cs="Segoe UI"/>
          <w:sz w:val="20"/>
        </w:rPr>
      </w:pPr>
      <w:r w:rsidRPr="00AA15B9">
        <w:rPr>
          <w:rFonts w:ascii="Segoe UI" w:eastAsia="Segoe UI" w:hAnsi="Segoe UI" w:cs="Segoe UI"/>
          <w:sz w:val="20"/>
          <w:lang w:bidi="uk-UA"/>
        </w:rPr>
        <w:lastRenderedPageBreak/>
        <w:t>Якщо після того як відміна згоди набуде чинності, ви зміните своє рішення та забажаєте, щоб ваша дитина знову отримувала послуги спеціального навчання, ви можете направити її для проходження первинної оцінки, і округ виконуватиме діючі процедури для первинної заявки на встановлення відповідності вимогам до спеціального навчання, включаючи всі відповідні терміни.</w:t>
      </w:r>
    </w:p>
    <w:tbl>
      <w:tblPr>
        <w:tblW w:w="0" w:type="auto"/>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Description w:val="this area is for other considerations or addtional information."/>
      </w:tblPr>
      <w:tblGrid>
        <w:gridCol w:w="9350"/>
      </w:tblGrid>
      <w:tr w:rsidR="006070A8" w:rsidRPr="00AA15B9" w:rsidTr="00915A73">
        <w:tc>
          <w:tcPr>
            <w:tcW w:w="9576" w:type="dxa"/>
          </w:tcPr>
          <w:p w:rsidR="006070A8" w:rsidRPr="00AA15B9" w:rsidRDefault="006070A8" w:rsidP="00915A73">
            <w:pPr>
              <w:rPr>
                <w:rFonts w:ascii="Segoe UI" w:hAnsi="Segoe UI" w:cs="Segoe UI"/>
                <w:b/>
                <w:sz w:val="20"/>
              </w:rPr>
            </w:pPr>
            <w:r w:rsidRPr="00AA15B9">
              <w:rPr>
                <w:rFonts w:ascii="Segoe UI" w:eastAsia="Segoe UI" w:hAnsi="Segoe UI" w:cs="Segoe UI"/>
                <w:b/>
                <w:sz w:val="20"/>
                <w:lang w:bidi="uk-UA"/>
              </w:rPr>
              <w:t>Інші обставини або додаткова інформація:</w:t>
            </w:r>
          </w:p>
        </w:tc>
      </w:tr>
      <w:tr w:rsidR="006070A8" w:rsidRPr="00AA15B9" w:rsidTr="00567D54">
        <w:trPr>
          <w:trHeight w:val="3465"/>
        </w:trPr>
        <w:tc>
          <w:tcPr>
            <w:tcW w:w="9576" w:type="dxa"/>
          </w:tcPr>
          <w:p w:rsidR="006070A8" w:rsidRPr="00AA15B9" w:rsidRDefault="006070A8" w:rsidP="00567D54">
            <w:pPr>
              <w:rPr>
                <w:rFonts w:ascii="Segoe UI" w:hAnsi="Segoe UI" w:cs="Segoe UI"/>
                <w:sz w:val="20"/>
              </w:rPr>
            </w:pPr>
          </w:p>
        </w:tc>
      </w:tr>
    </w:tbl>
    <w:p w:rsidR="006070A8" w:rsidRPr="00AA15B9" w:rsidRDefault="006070A8" w:rsidP="00C031AE">
      <w:pPr>
        <w:spacing w:before="720"/>
        <w:ind w:right="-180"/>
        <w:rPr>
          <w:rFonts w:ascii="Segoe UI" w:hAnsi="Segoe UI" w:cs="Segoe UI"/>
          <w:sz w:val="18"/>
          <w:szCs w:val="18"/>
        </w:rPr>
      </w:pPr>
      <w:r w:rsidRPr="00AA15B9">
        <w:rPr>
          <w:rFonts w:ascii="Segoe UI" w:eastAsia="Segoe UI" w:hAnsi="Segoe UI" w:cs="Segoe UI"/>
          <w:sz w:val="18"/>
          <w:szCs w:val="18"/>
          <w:lang w:bidi="uk-UA"/>
        </w:rPr>
        <w:t xml:space="preserve">Примірник </w:t>
      </w:r>
      <w:r w:rsidRPr="00AA15B9">
        <w:rPr>
          <w:rFonts w:ascii="Segoe UI" w:eastAsia="Segoe UI" w:hAnsi="Segoe UI" w:cs="Segoe UI"/>
          <w:i/>
          <w:sz w:val="18"/>
          <w:szCs w:val="18"/>
          <w:lang w:bidi="uk-UA"/>
        </w:rPr>
        <w:t>«Повідомлення про процедурні заходи захисту учнів, які проходять спеціальне навчання, та їх сімей» (Notice of Procedural Safeguards for Special Education Students and Their Families)</w:t>
      </w:r>
    </w:p>
    <w:tbl>
      <w:tblPr>
        <w:tblW w:w="0" w:type="auto"/>
        <w:tblLook w:val="04A0" w:firstRow="1" w:lastRow="0" w:firstColumn="1" w:lastColumn="0" w:noHBand="0" w:noVBand="1"/>
        <w:tblDescription w:val="this area is used to indicate if a copy of the procedural safeguards for special education students and their families is enclosed with this notice."/>
      </w:tblPr>
      <w:tblGrid>
        <w:gridCol w:w="3023"/>
        <w:gridCol w:w="6337"/>
      </w:tblGrid>
      <w:tr w:rsidR="006070A8" w:rsidRPr="00AA15B9" w:rsidTr="00915A73">
        <w:tc>
          <w:tcPr>
            <w:tcW w:w="3078" w:type="dxa"/>
          </w:tcPr>
          <w:p w:rsidR="006070A8" w:rsidRPr="00AA15B9" w:rsidRDefault="008B58AA" w:rsidP="00C031AE">
            <w:pPr>
              <w:ind w:left="432"/>
              <w:rPr>
                <w:rFonts w:ascii="Segoe UI" w:hAnsi="Segoe UI" w:cs="Segoe UI"/>
                <w:sz w:val="18"/>
                <w:szCs w:val="18"/>
              </w:rPr>
            </w:pPr>
            <w:sdt>
              <w:sdtPr>
                <w:rPr>
                  <w:rFonts w:ascii="Segoe UI" w:hAnsi="Segoe UI" w:cs="Segoe UI"/>
                  <w:sz w:val="18"/>
                  <w:szCs w:val="18"/>
                </w:rPr>
                <w:id w:val="-543753741"/>
                <w14:checkbox>
                  <w14:checked w14:val="0"/>
                  <w14:checkedState w14:val="2612" w14:font="MS Gothic"/>
                  <w14:uncheckedState w14:val="2610" w14:font="MS Gothic"/>
                </w14:checkbox>
              </w:sdtPr>
              <w:sdtEndPr/>
              <w:sdtContent>
                <w:r w:rsidR="00490D02" w:rsidRPr="00AA15B9">
                  <w:rPr>
                    <w:rFonts w:ascii="MS Gothic" w:eastAsia="MS Gothic" w:hAnsi="MS Gothic" w:cs="Segoe UI"/>
                    <w:sz w:val="18"/>
                    <w:szCs w:val="18"/>
                    <w:lang w:bidi="uk-UA"/>
                  </w:rPr>
                  <w:t>☐</w:t>
                </w:r>
              </w:sdtContent>
            </w:sdt>
            <w:r w:rsidR="006070A8" w:rsidRPr="00AA15B9">
              <w:rPr>
                <w:rFonts w:ascii="Segoe UI" w:eastAsia="Segoe UI" w:hAnsi="Segoe UI" w:cs="Segoe UI"/>
                <w:sz w:val="18"/>
                <w:szCs w:val="18"/>
                <w:lang w:bidi="uk-UA"/>
              </w:rPr>
              <w:t xml:space="preserve"> так</w:t>
            </w:r>
            <w:r w:rsidR="006070A8" w:rsidRPr="00AA15B9">
              <w:rPr>
                <w:rFonts w:ascii="Segoe UI" w:eastAsia="Segoe UI" w:hAnsi="Segoe UI" w:cs="Segoe UI"/>
                <w:sz w:val="18"/>
                <w:szCs w:val="18"/>
                <w:lang w:bidi="uk-UA"/>
              </w:rPr>
              <w:tab/>
            </w:r>
            <w:sdt>
              <w:sdtPr>
                <w:rPr>
                  <w:rFonts w:ascii="Segoe UI" w:hAnsi="Segoe UI" w:cs="Segoe UI"/>
                  <w:sz w:val="18"/>
                  <w:szCs w:val="18"/>
                </w:rPr>
                <w:id w:val="121817153"/>
                <w14:checkbox>
                  <w14:checked w14:val="0"/>
                  <w14:checkedState w14:val="2612" w14:font="MS Gothic"/>
                  <w14:uncheckedState w14:val="2610" w14:font="MS Gothic"/>
                </w14:checkbox>
              </w:sdtPr>
              <w:sdtEndPr/>
              <w:sdtContent>
                <w:r w:rsidR="00490D02" w:rsidRPr="00AA15B9">
                  <w:rPr>
                    <w:rFonts w:ascii="MS Gothic" w:eastAsia="MS Gothic" w:hAnsi="MS Gothic" w:cs="Segoe UI"/>
                    <w:sz w:val="18"/>
                    <w:szCs w:val="18"/>
                    <w:lang w:bidi="uk-UA"/>
                  </w:rPr>
                  <w:t>☐</w:t>
                </w:r>
              </w:sdtContent>
            </w:sdt>
            <w:r w:rsidR="006070A8" w:rsidRPr="00AA15B9">
              <w:rPr>
                <w:rFonts w:ascii="Segoe UI" w:eastAsia="Segoe UI" w:hAnsi="Segoe UI" w:cs="Segoe UI"/>
                <w:sz w:val="18"/>
                <w:szCs w:val="18"/>
                <w:lang w:bidi="uk-UA"/>
              </w:rPr>
              <w:t xml:space="preserve"> ні</w:t>
            </w:r>
          </w:p>
        </w:tc>
        <w:tc>
          <w:tcPr>
            <w:tcW w:w="6498" w:type="dxa"/>
          </w:tcPr>
          <w:p w:rsidR="006070A8" w:rsidRPr="00AA15B9" w:rsidRDefault="006070A8" w:rsidP="00915A73">
            <w:pPr>
              <w:rPr>
                <w:rFonts w:ascii="Segoe UI" w:hAnsi="Segoe UI" w:cs="Segoe UI"/>
                <w:sz w:val="18"/>
                <w:szCs w:val="18"/>
              </w:rPr>
            </w:pPr>
            <w:r w:rsidRPr="00AA15B9">
              <w:rPr>
                <w:rFonts w:ascii="Segoe UI" w:eastAsia="Segoe UI" w:hAnsi="Segoe UI" w:cs="Segoe UI"/>
                <w:sz w:val="18"/>
                <w:szCs w:val="18"/>
                <w:lang w:bidi="uk-UA"/>
              </w:rPr>
              <w:t>прикладається до цього повідомлення.</w:t>
            </w:r>
          </w:p>
        </w:tc>
      </w:tr>
    </w:tbl>
    <w:p w:rsidR="006070A8" w:rsidRPr="00AA15B9" w:rsidRDefault="006070A8" w:rsidP="00C031AE">
      <w:pPr>
        <w:spacing w:before="400" w:after="400"/>
        <w:rPr>
          <w:rFonts w:ascii="Segoe UI" w:hAnsi="Segoe UI" w:cs="Segoe UI"/>
          <w:i/>
          <w:sz w:val="18"/>
          <w:szCs w:val="18"/>
        </w:rPr>
      </w:pPr>
      <w:r w:rsidRPr="00AA15B9">
        <w:rPr>
          <w:rFonts w:ascii="Segoe UI" w:eastAsia="Segoe UI" w:hAnsi="Segoe UI" w:cs="Segoe UI"/>
          <w:sz w:val="18"/>
          <w:szCs w:val="18"/>
          <w:lang w:bidi="uk-UA"/>
        </w:rPr>
        <w:t xml:space="preserve">До дати, з якої округ припиняє надання послуг (що вказана в даному повідомленні), на вашу дитину поширюються процедурні заходи захисту, передбачені IDEA. Ці заходи захисту пояснюються в </w:t>
      </w:r>
      <w:r w:rsidRPr="00AA15B9">
        <w:rPr>
          <w:rFonts w:ascii="Segoe UI" w:eastAsia="Segoe UI" w:hAnsi="Segoe UI" w:cs="Segoe UI"/>
          <w:i/>
          <w:sz w:val="18"/>
          <w:szCs w:val="18"/>
          <w:lang w:bidi="uk-UA"/>
        </w:rPr>
        <w:t xml:space="preserve">«Повідомлені про процедурні заходи захисту учнів, які проходять спеціальне навчання, та їх сімей» </w:t>
      </w:r>
      <w:r w:rsidRPr="00AA15B9">
        <w:rPr>
          <w:rFonts w:ascii="Segoe UI" w:eastAsia="Segoe UI" w:hAnsi="Segoe UI" w:cs="Segoe UI"/>
          <w:sz w:val="18"/>
          <w:szCs w:val="18"/>
          <w:lang w:bidi="uk-UA"/>
        </w:rPr>
        <w:t>(Notice of Procedural Safeguards for Special Education Students and Their Families).</w:t>
      </w:r>
      <w:r w:rsidRPr="00AA15B9">
        <w:rPr>
          <w:rFonts w:ascii="Segoe UI" w:eastAsia="Segoe UI" w:hAnsi="Segoe UI" w:cs="Segoe UI"/>
          <w:i/>
          <w:sz w:val="18"/>
          <w:szCs w:val="18"/>
          <w:lang w:bidi="uk-UA"/>
        </w:rPr>
        <w:t xml:space="preserve"> </w:t>
      </w:r>
      <w:r w:rsidRPr="00AA15B9">
        <w:rPr>
          <w:rFonts w:ascii="Segoe UI" w:eastAsia="Segoe UI" w:hAnsi="Segoe UI" w:cs="Segoe UI"/>
          <w:sz w:val="18"/>
          <w:szCs w:val="18"/>
          <w:lang w:bidi="uk-UA"/>
        </w:rPr>
        <w:t xml:space="preserve">Якщо примірник </w:t>
      </w:r>
      <w:r w:rsidRPr="00AA15B9">
        <w:rPr>
          <w:rFonts w:ascii="Segoe UI" w:eastAsia="Segoe UI" w:hAnsi="Segoe UI" w:cs="Segoe UI"/>
          <w:i/>
          <w:sz w:val="18"/>
          <w:szCs w:val="18"/>
          <w:lang w:bidi="uk-UA"/>
        </w:rPr>
        <w:t>«Повідомлення про процедурні заходи захисту учнів, які проходять спеціальне навчання, та їх сімей»</w:t>
      </w:r>
      <w:r w:rsidRPr="00AA15B9">
        <w:rPr>
          <w:rFonts w:ascii="Segoe UI" w:eastAsia="Segoe UI" w:hAnsi="Segoe UI" w:cs="Segoe UI"/>
          <w:sz w:val="18"/>
          <w:szCs w:val="18"/>
          <w:lang w:bidi="uk-UA"/>
        </w:rPr>
        <w:t xml:space="preserve"> не додається, та ви хочете отримати його, або якщо вам потрібна допомога в розумінні його вмісту, будь ласка, звертайтеся до:</w:t>
      </w:r>
    </w:p>
    <w:tbl>
      <w:tblPr>
        <w:tblW w:w="0" w:type="auto"/>
        <w:jc w:val="center"/>
        <w:tblLayout w:type="fixed"/>
        <w:tblLook w:val="0000" w:firstRow="0" w:lastRow="0" w:firstColumn="0" w:lastColumn="0" w:noHBand="0" w:noVBand="0"/>
        <w:tblDescription w:val="this area is for district contact information."/>
      </w:tblPr>
      <w:tblGrid>
        <w:gridCol w:w="4698"/>
        <w:gridCol w:w="1422"/>
        <w:gridCol w:w="2880"/>
        <w:gridCol w:w="270"/>
      </w:tblGrid>
      <w:tr w:rsidR="006070A8" w:rsidRPr="00AA15B9" w:rsidTr="00FA3436">
        <w:trPr>
          <w:cantSplit/>
          <w:jc w:val="center"/>
        </w:trPr>
        <w:tc>
          <w:tcPr>
            <w:tcW w:w="4698" w:type="dxa"/>
            <w:tcBorders>
              <w:bottom w:val="single" w:sz="4" w:space="0" w:color="auto"/>
            </w:tcBorders>
          </w:tcPr>
          <w:p w:rsidR="006070A8" w:rsidRPr="00AA15B9" w:rsidRDefault="006070A8" w:rsidP="00915A73">
            <w:pPr>
              <w:jc w:val="center"/>
              <w:rPr>
                <w:rFonts w:ascii="Segoe UI" w:hAnsi="Segoe UI" w:cs="Segoe UI"/>
                <w:sz w:val="18"/>
                <w:szCs w:val="18"/>
              </w:rPr>
            </w:pPr>
          </w:p>
        </w:tc>
        <w:tc>
          <w:tcPr>
            <w:tcW w:w="1422" w:type="dxa"/>
          </w:tcPr>
          <w:p w:rsidR="006070A8" w:rsidRPr="00AA15B9" w:rsidRDefault="006070A8" w:rsidP="00915A73">
            <w:pPr>
              <w:rPr>
                <w:rFonts w:ascii="Segoe UI" w:hAnsi="Segoe UI" w:cs="Segoe UI"/>
                <w:sz w:val="18"/>
                <w:szCs w:val="18"/>
              </w:rPr>
            </w:pPr>
            <w:r w:rsidRPr="00AA15B9">
              <w:rPr>
                <w:rFonts w:ascii="Segoe UI" w:eastAsia="Segoe UI" w:hAnsi="Segoe UI" w:cs="Segoe UI"/>
                <w:sz w:val="18"/>
                <w:szCs w:val="18"/>
                <w:lang w:bidi="uk-UA"/>
              </w:rPr>
              <w:t>за телефоном</w:t>
            </w:r>
          </w:p>
        </w:tc>
        <w:tc>
          <w:tcPr>
            <w:tcW w:w="2880" w:type="dxa"/>
            <w:tcBorders>
              <w:bottom w:val="single" w:sz="4" w:space="0" w:color="auto"/>
            </w:tcBorders>
          </w:tcPr>
          <w:p w:rsidR="006070A8" w:rsidRPr="00AA15B9" w:rsidRDefault="006070A8" w:rsidP="00915A73">
            <w:pPr>
              <w:jc w:val="center"/>
              <w:rPr>
                <w:rFonts w:ascii="Segoe UI" w:hAnsi="Segoe UI" w:cs="Segoe UI"/>
                <w:sz w:val="18"/>
                <w:szCs w:val="18"/>
              </w:rPr>
            </w:pPr>
          </w:p>
        </w:tc>
        <w:tc>
          <w:tcPr>
            <w:tcW w:w="270" w:type="dxa"/>
          </w:tcPr>
          <w:p w:rsidR="006070A8" w:rsidRPr="00AA15B9" w:rsidRDefault="006070A8" w:rsidP="00915A73">
            <w:pPr>
              <w:rPr>
                <w:rFonts w:ascii="Segoe UI" w:hAnsi="Segoe UI" w:cs="Segoe UI"/>
                <w:sz w:val="18"/>
                <w:szCs w:val="18"/>
              </w:rPr>
            </w:pPr>
            <w:r w:rsidRPr="00AA15B9">
              <w:rPr>
                <w:rFonts w:ascii="Segoe UI" w:eastAsia="Segoe UI" w:hAnsi="Segoe UI" w:cs="Segoe UI"/>
                <w:sz w:val="18"/>
                <w:szCs w:val="18"/>
                <w:lang w:bidi="uk-UA"/>
              </w:rPr>
              <w:t>.</w:t>
            </w:r>
          </w:p>
        </w:tc>
      </w:tr>
      <w:tr w:rsidR="00C031AE" w:rsidRPr="00AA15B9" w:rsidTr="00FA3436">
        <w:trPr>
          <w:cantSplit/>
          <w:jc w:val="center"/>
        </w:trPr>
        <w:tc>
          <w:tcPr>
            <w:tcW w:w="4698" w:type="dxa"/>
            <w:tcBorders>
              <w:top w:val="single" w:sz="4" w:space="0" w:color="auto"/>
            </w:tcBorders>
          </w:tcPr>
          <w:p w:rsidR="00C031AE" w:rsidRPr="00AA15B9" w:rsidRDefault="00C031AE" w:rsidP="00915A73">
            <w:pPr>
              <w:jc w:val="center"/>
              <w:rPr>
                <w:rFonts w:ascii="Segoe UI" w:hAnsi="Segoe UI" w:cs="Segoe UI"/>
                <w:sz w:val="18"/>
                <w:szCs w:val="18"/>
              </w:rPr>
            </w:pPr>
            <w:r w:rsidRPr="00AA15B9">
              <w:rPr>
                <w:rFonts w:ascii="Segoe UI" w:eastAsia="Segoe UI" w:hAnsi="Segoe UI" w:cs="Segoe UI"/>
                <w:i/>
                <w:sz w:val="18"/>
                <w:szCs w:val="18"/>
                <w:lang w:bidi="uk-UA"/>
              </w:rPr>
              <w:t>Ім'я / звертання</w:t>
            </w:r>
          </w:p>
        </w:tc>
        <w:tc>
          <w:tcPr>
            <w:tcW w:w="1422" w:type="dxa"/>
          </w:tcPr>
          <w:p w:rsidR="00C031AE" w:rsidRPr="00AA15B9" w:rsidRDefault="00C031AE" w:rsidP="00915A73">
            <w:pPr>
              <w:rPr>
                <w:rFonts w:ascii="Segoe UI" w:hAnsi="Segoe UI" w:cs="Segoe UI"/>
                <w:sz w:val="18"/>
                <w:szCs w:val="18"/>
              </w:rPr>
            </w:pPr>
          </w:p>
        </w:tc>
        <w:tc>
          <w:tcPr>
            <w:tcW w:w="2880" w:type="dxa"/>
            <w:tcBorders>
              <w:top w:val="single" w:sz="4" w:space="0" w:color="auto"/>
            </w:tcBorders>
            <w:vAlign w:val="center"/>
          </w:tcPr>
          <w:p w:rsidR="00C031AE" w:rsidRPr="00AA15B9" w:rsidRDefault="00C031AE" w:rsidP="00C031AE">
            <w:pPr>
              <w:jc w:val="center"/>
              <w:rPr>
                <w:rFonts w:ascii="Segoe UI" w:hAnsi="Segoe UI" w:cs="Segoe UI"/>
                <w:sz w:val="18"/>
                <w:szCs w:val="18"/>
              </w:rPr>
            </w:pPr>
            <w:r w:rsidRPr="00AA15B9">
              <w:rPr>
                <w:rFonts w:ascii="Segoe UI" w:eastAsia="Segoe UI" w:hAnsi="Segoe UI" w:cs="Segoe UI"/>
                <w:i/>
                <w:sz w:val="18"/>
                <w:szCs w:val="18"/>
                <w:lang w:bidi="uk-UA"/>
              </w:rPr>
              <w:t>Номер телефону</w:t>
            </w:r>
          </w:p>
        </w:tc>
        <w:tc>
          <w:tcPr>
            <w:tcW w:w="270" w:type="dxa"/>
          </w:tcPr>
          <w:p w:rsidR="00C031AE" w:rsidRPr="00AA15B9" w:rsidRDefault="00C031AE" w:rsidP="00915A73">
            <w:pPr>
              <w:rPr>
                <w:rFonts w:ascii="Segoe UI" w:hAnsi="Segoe UI" w:cs="Segoe UI"/>
                <w:sz w:val="18"/>
                <w:szCs w:val="18"/>
              </w:rPr>
            </w:pPr>
          </w:p>
        </w:tc>
      </w:tr>
    </w:tbl>
    <w:p w:rsidR="00CC5648" w:rsidRPr="00AA15B9" w:rsidRDefault="00567D54" w:rsidP="00C031AE">
      <w:pPr>
        <w:pStyle w:val="MonthlyUpdateText"/>
        <w:spacing w:before="3000" w:after="0"/>
        <w:rPr>
          <w:rFonts w:cs="Segoe UI"/>
          <w:sz w:val="16"/>
          <w:szCs w:val="18"/>
          <w:lang w:bidi="uk-UA"/>
        </w:rPr>
      </w:pPr>
      <w:r w:rsidRPr="00AA15B9">
        <w:rPr>
          <w:rFonts w:cs="Segoe UI"/>
          <w:noProof/>
          <w:sz w:val="16"/>
          <w:szCs w:val="18"/>
        </w:rPr>
        <w:drawing>
          <wp:inline distT="0" distB="0" distL="0" distR="0" wp14:anchorId="33913200" wp14:editId="6437FF1E">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AA15B9">
        <w:rPr>
          <w:rFonts w:cs="Segoe UI"/>
          <w:sz w:val="16"/>
          <w:szCs w:val="18"/>
          <w:lang w:bidi="uk-UA"/>
        </w:rPr>
        <w:t xml:space="preserve"> Попереднє письмове повідомлення — відміна згоди від </w:t>
      </w:r>
      <w:hyperlink r:id="rId9" w:history="1">
        <w:r w:rsidR="00C82908" w:rsidRPr="00AA15B9">
          <w:rPr>
            <w:rStyle w:val="Hyperlink"/>
            <w:rFonts w:ascii="Segoe UI" w:eastAsia="Segoe UI" w:hAnsi="Segoe UI" w:cs="Segoe UI"/>
            <w:sz w:val="16"/>
            <w:szCs w:val="16"/>
            <w:lang w:bidi="uk-UA"/>
          </w:rPr>
          <w:t>Офісу головного інспектора державної освіти штату (Office of Superintendent of Public Instruction)</w:t>
        </w:r>
      </w:hyperlink>
      <w:r w:rsidRPr="00AA15B9">
        <w:rPr>
          <w:rFonts w:cs="Segoe UI"/>
          <w:sz w:val="16"/>
          <w:szCs w:val="18"/>
          <w:lang w:bidi="uk-UA"/>
        </w:rPr>
        <w:t xml:space="preserve"> надається за міжнародною ліцензією </w:t>
      </w:r>
      <w:hyperlink r:id="rId10" w:history="1">
        <w:r w:rsidRPr="00AA15B9">
          <w:rPr>
            <w:rStyle w:val="Hyperlink"/>
            <w:rFonts w:ascii="Segoe UI" w:eastAsia="Segoe UI" w:hAnsi="Segoe UI" w:cs="Segoe UI"/>
            <w:sz w:val="16"/>
            <w:szCs w:val="18"/>
            <w:lang w:bidi="uk-UA"/>
          </w:rPr>
          <w:t>Creative Commons Attribution 4.0 International License</w:t>
        </w:r>
      </w:hyperlink>
      <w:r w:rsidRPr="00AA15B9">
        <w:rPr>
          <w:rFonts w:cs="Segoe UI"/>
          <w:sz w:val="16"/>
          <w:szCs w:val="18"/>
          <w:lang w:bidi="uk-UA"/>
        </w:rPr>
        <w:t>.</w:t>
      </w:r>
    </w:p>
    <w:sectPr w:rsidR="00CC5648" w:rsidRPr="00AA15B9" w:rsidSect="00391A71">
      <w:footerReference w:type="default" r:id="rId11"/>
      <w:pgSz w:w="12240" w:h="15840" w:code="1"/>
      <w:pgMar w:top="72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8E4" w:rsidRDefault="00927903">
      <w:r>
        <w:separator/>
      </w:r>
    </w:p>
  </w:endnote>
  <w:endnote w:type="continuationSeparator" w:id="0">
    <w:p w:rsidR="006A78E4" w:rsidRDefault="00927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6E7" w:rsidRPr="001803E5" w:rsidRDefault="001803E5" w:rsidP="00FA3436">
    <w:pPr>
      <w:pStyle w:val="Footer"/>
      <w:tabs>
        <w:tab w:val="clear" w:pos="4680"/>
        <w:tab w:val="clear" w:pos="9360"/>
        <w:tab w:val="right" w:pos="9900"/>
      </w:tabs>
      <w:rPr>
        <w:rFonts w:ascii="Segoe UI" w:hAnsi="Segoe UI" w:cs="Segoe UI"/>
        <w:sz w:val="18"/>
        <w:szCs w:val="18"/>
      </w:rPr>
    </w:pPr>
    <w:r w:rsidRPr="00391A71">
      <w:rPr>
        <w:rFonts w:ascii="Segoe UI" w:eastAsia="Segoe UI" w:hAnsi="Segoe UI" w:cs="Segoe UI"/>
        <w:sz w:val="18"/>
        <w:szCs w:val="18"/>
        <w:lang w:bidi="uk-UA"/>
      </w:rPr>
      <w:t>Форм 3b — Відміна згоди — Попереднє письмове повідомлення</w:t>
    </w:r>
    <w:r w:rsidR="00FA3436">
      <w:rPr>
        <w:rFonts w:ascii="Segoe UI" w:eastAsia="Segoe UI" w:hAnsi="Segoe UI" w:cs="Segoe UI"/>
        <w:sz w:val="18"/>
        <w:szCs w:val="18"/>
        <w:lang w:val="en-US" w:bidi="uk-UA"/>
      </w:rPr>
      <w:t xml:space="preserve">       </w:t>
    </w:r>
    <w:r w:rsidRPr="00391A71">
      <w:rPr>
        <w:rFonts w:ascii="Segoe UI" w:eastAsia="Segoe UI" w:hAnsi="Segoe UI" w:cs="Segoe UI"/>
        <w:sz w:val="18"/>
        <w:szCs w:val="18"/>
        <w:lang w:bidi="uk-UA"/>
      </w:rPr>
      <w:t xml:space="preserve">Сторінка </w:t>
    </w:r>
    <w:r w:rsidRPr="001803E5">
      <w:rPr>
        <w:rFonts w:ascii="Segoe UI" w:eastAsia="Segoe UI" w:hAnsi="Segoe UI" w:cs="Segoe UI"/>
        <w:sz w:val="18"/>
        <w:szCs w:val="18"/>
        <w:lang w:bidi="uk-UA"/>
      </w:rPr>
      <w:fldChar w:fldCharType="begin"/>
    </w:r>
    <w:r w:rsidRPr="001803E5">
      <w:rPr>
        <w:rFonts w:ascii="Segoe UI" w:eastAsia="Segoe UI" w:hAnsi="Segoe UI" w:cs="Segoe UI"/>
        <w:sz w:val="18"/>
        <w:szCs w:val="18"/>
        <w:lang w:bidi="uk-UA"/>
      </w:rPr>
      <w:instrText xml:space="preserve"> PAGE   \* MERGEFORMAT </w:instrText>
    </w:r>
    <w:r w:rsidRPr="001803E5">
      <w:rPr>
        <w:rFonts w:ascii="Segoe UI" w:eastAsia="Segoe UI" w:hAnsi="Segoe UI" w:cs="Segoe UI"/>
        <w:sz w:val="18"/>
        <w:szCs w:val="18"/>
        <w:lang w:bidi="uk-UA"/>
      </w:rPr>
      <w:fldChar w:fldCharType="separate"/>
    </w:r>
    <w:r w:rsidR="00AA15B9">
      <w:rPr>
        <w:rFonts w:ascii="Segoe UI" w:eastAsia="Segoe UI" w:hAnsi="Segoe UI" w:cs="Segoe UI"/>
        <w:noProof/>
        <w:sz w:val="18"/>
        <w:szCs w:val="18"/>
        <w:lang w:bidi="uk-UA"/>
      </w:rPr>
      <w:t>2</w:t>
    </w:r>
    <w:r w:rsidRPr="001803E5">
      <w:rPr>
        <w:rFonts w:ascii="Segoe UI" w:eastAsia="Segoe UI" w:hAnsi="Segoe UI" w:cs="Segoe UI"/>
        <w:noProof/>
        <w:sz w:val="18"/>
        <w:szCs w:val="18"/>
        <w:lang w:bidi="uk-UA"/>
      </w:rPr>
      <w:fldChar w:fldCharType="end"/>
    </w:r>
    <w:r w:rsidR="002D0A25" w:rsidRPr="001803E5">
      <w:rPr>
        <w:rFonts w:ascii="Segoe UI" w:eastAsia="Segoe UI" w:hAnsi="Segoe UI" w:cs="Segoe UI"/>
        <w:sz w:val="18"/>
        <w:szCs w:val="18"/>
        <w:lang w:bidi="uk-UA"/>
      </w:rPr>
      <w:ptab w:relativeTo="margin" w:alignment="right" w:leader="none"/>
    </w:r>
    <w:r w:rsidRPr="00391A71">
      <w:rPr>
        <w:rFonts w:ascii="Segoe UI" w:eastAsia="Segoe UI" w:hAnsi="Segoe UI" w:cs="Segoe UI"/>
        <w:sz w:val="18"/>
        <w:szCs w:val="18"/>
        <w:lang w:bidi="uk-UA"/>
      </w:rPr>
      <w:t>Січень 2009 р. (ред.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8E4" w:rsidRDefault="00927903">
      <w:r>
        <w:separator/>
      </w:r>
    </w:p>
  </w:footnote>
  <w:footnote w:type="continuationSeparator" w:id="0">
    <w:p w:rsidR="006A78E4" w:rsidRDefault="009279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0A8"/>
    <w:rsid w:val="001803E5"/>
    <w:rsid w:val="002D0A25"/>
    <w:rsid w:val="00391A71"/>
    <w:rsid w:val="00393F54"/>
    <w:rsid w:val="00490D02"/>
    <w:rsid w:val="00567D54"/>
    <w:rsid w:val="005C35C7"/>
    <w:rsid w:val="006070A8"/>
    <w:rsid w:val="006A78E4"/>
    <w:rsid w:val="006F6D1E"/>
    <w:rsid w:val="007001E1"/>
    <w:rsid w:val="007C320D"/>
    <w:rsid w:val="008B58AA"/>
    <w:rsid w:val="00927903"/>
    <w:rsid w:val="00A466A8"/>
    <w:rsid w:val="00AA15B9"/>
    <w:rsid w:val="00B57F0D"/>
    <w:rsid w:val="00C031AE"/>
    <w:rsid w:val="00C82908"/>
    <w:rsid w:val="00DE46BC"/>
    <w:rsid w:val="00E118AA"/>
    <w:rsid w:val="00F471B0"/>
    <w:rsid w:val="00FA34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8AF92B0D-92CA-4686-AD1C-EF1F58584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70A8"/>
    <w:pPr>
      <w:spacing w:after="0" w:line="240" w:lineRule="auto"/>
    </w:pPr>
    <w:rPr>
      <w:rFonts w:ascii="Times" w:eastAsia="Times" w:hAnsi="Times" w:cs="Times New Roman"/>
      <w:sz w:val="24"/>
      <w:szCs w:val="20"/>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6070A8"/>
    <w:pPr>
      <w:tabs>
        <w:tab w:val="center" w:pos="4680"/>
        <w:tab w:val="right" w:pos="9360"/>
      </w:tabs>
    </w:pPr>
  </w:style>
  <w:style w:type="character" w:customStyle="1" w:styleId="FooterChar">
    <w:name w:val="Footer Char"/>
    <w:basedOn w:val="DefaultParagraphFont"/>
    <w:link w:val="Footer"/>
    <w:uiPriority w:val="99"/>
    <w:rsid w:val="006070A8"/>
    <w:rPr>
      <w:rFonts w:ascii="Times" w:eastAsia="Times" w:hAnsi="Times" w:cs="Times New Roman"/>
      <w:sz w:val="24"/>
      <w:szCs w:val="20"/>
    </w:rPr>
  </w:style>
  <w:style w:type="paragraph" w:styleId="Header">
    <w:name w:val="header"/>
    <w:basedOn w:val="Normal"/>
    <w:link w:val="HeaderChar"/>
    <w:uiPriority w:val="99"/>
    <w:unhideWhenUsed/>
    <w:rsid w:val="00391A71"/>
    <w:pPr>
      <w:tabs>
        <w:tab w:val="center" w:pos="4680"/>
        <w:tab w:val="right" w:pos="9360"/>
      </w:tabs>
    </w:pPr>
  </w:style>
  <w:style w:type="character" w:customStyle="1" w:styleId="HeaderChar">
    <w:name w:val="Header Char"/>
    <w:basedOn w:val="DefaultParagraphFont"/>
    <w:link w:val="Header"/>
    <w:uiPriority w:val="99"/>
    <w:rsid w:val="00391A71"/>
    <w:rPr>
      <w:rFonts w:ascii="Times" w:eastAsia="Times" w:hAnsi="Times" w:cs="Times New Roman"/>
      <w:sz w:val="24"/>
      <w:szCs w:val="20"/>
    </w:rPr>
  </w:style>
  <w:style w:type="character" w:styleId="Hyperlink">
    <w:name w:val="Hyperlink"/>
    <w:uiPriority w:val="99"/>
    <w:unhideWhenUsed/>
    <w:rsid w:val="00567D54"/>
    <w:rPr>
      <w:rFonts w:ascii="Times New Roman" w:hAnsi="Times New Roman" w:cs="Times New Roman" w:hint="default"/>
      <w:color w:val="0000FF"/>
      <w:u w:val="single"/>
    </w:rPr>
  </w:style>
  <w:style w:type="paragraph" w:customStyle="1" w:styleId="MonthlyUpdateText">
    <w:name w:val="Monthly Update Text"/>
    <w:qFormat/>
    <w:rsid w:val="00567D54"/>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9868D-94E2-4662-B813-A5345CA86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703</Words>
  <Characters>4011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Попереднє письмове повідомлення — відміна згоди</vt:lpstr>
    </vt:vector>
  </TitlesOfParts>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Попереднє письмове повідомлення — відміна згоди</dc:title>
  <dc:subject/>
  <dc:creator>OSPI, Special Education</dc:creator>
  <cp:keywords>спеціальне навчання, модельна форма</cp:keywords>
  <dc:description/>
  <cp:lastModifiedBy>Dynamic Language</cp:lastModifiedBy>
  <cp:revision>3</cp:revision>
  <dcterms:created xsi:type="dcterms:W3CDTF">2019-05-23T19:10:00Z</dcterms:created>
  <dcterms:modified xsi:type="dcterms:W3CDTF">2019-05-29T17:19:00Z</dcterms:modified>
</cp:coreProperties>
</file>