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424B6" w14:textId="6F7D37F9" w:rsidR="003E26FC" w:rsidRPr="003C4A44" w:rsidRDefault="003E26FC" w:rsidP="003E26FC">
      <w:pPr>
        <w:rPr>
          <w:rFonts w:ascii="Segoe UI" w:hAnsi="Segoe UI" w:cs="Segoe UI"/>
          <w:sz w:val="6"/>
          <w:szCs w:val="6"/>
        </w:rPr>
      </w:pP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88"/>
      </w:tblGrid>
      <w:tr w:rsidR="003E26FC" w:rsidRPr="003C4A44" w14:paraId="6034BAB9" w14:textId="77777777" w:rsidTr="00520B24">
        <w:tc>
          <w:tcPr>
            <w:tcW w:w="10188" w:type="dxa"/>
          </w:tcPr>
          <w:p w14:paraId="36F14018" w14:textId="637C1DB9" w:rsidR="003E26FC" w:rsidRPr="003C4A44" w:rsidRDefault="003E26FC" w:rsidP="00651AA6">
            <w:pPr>
              <w:rPr>
                <w:rFonts w:ascii="Segoe UI" w:hAnsi="Segoe UI" w:cs="Segoe UI"/>
                <w:sz w:val="14"/>
                <w:szCs w:val="14"/>
                <w:highlight w:val="yellow"/>
              </w:rPr>
            </w:pPr>
            <w:r w:rsidRPr="003C4A44">
              <w:rPr>
                <w:rFonts w:ascii="Segoe UI" w:hAnsi="Segoe UI" w:cs="Segoe UI"/>
                <w:b/>
                <w:bCs/>
                <w:sz w:val="14"/>
                <w:szCs w:val="14"/>
                <w:lang w:val="uk"/>
              </w:rPr>
              <w:t>МЕТА.</w:t>
            </w:r>
            <w:r w:rsidRPr="003C4A44">
              <w:rPr>
                <w:rFonts w:ascii="Segoe UI" w:hAnsi="Segoe UI" w:cs="Segoe UI"/>
                <w:sz w:val="14"/>
                <w:szCs w:val="14"/>
                <w:lang w:val="uk"/>
              </w:rPr>
              <w:t xml:space="preserve"> Підписання цієї форми допоможе учням отримувати послуги, на які вони можуть мати право та які допоможуть їм закінчити навчання в межах системи державної шкільної освіти й перейти до дорослого життя. Якщо ви надасте згоду, Адміністрація керівника департаменту державної освіти (Office of Superintendent of Public Instruction, OSPI) передасть інформацію про цього учня відповідним відомствам штату, зазначеним у цьому документі, які допоможуть перейти до дорослого життя й отримати послуги після закінчення школи.</w:t>
            </w:r>
          </w:p>
        </w:tc>
      </w:tr>
    </w:tbl>
    <w:p w14:paraId="61EC3B86" w14:textId="47C87EF0" w:rsidR="003E26FC" w:rsidRPr="003C4A44" w:rsidRDefault="00172941" w:rsidP="003E26FC">
      <w:pPr>
        <w:spacing w:before="200" w:after="200"/>
        <w:jc w:val="center"/>
        <w:rPr>
          <w:rFonts w:ascii="Segoe UI" w:hAnsi="Segoe UI" w:cs="Segoe UI"/>
          <w:b/>
          <w:sz w:val="22"/>
          <w:szCs w:val="22"/>
        </w:rPr>
      </w:pPr>
      <w:r w:rsidRPr="003C4A44">
        <w:rPr>
          <w:rFonts w:ascii="Segoe UI" w:hAnsi="Segoe UI" w:cs="Segoe UI"/>
          <w:noProof/>
          <w:sz w:val="22"/>
          <w:szCs w:val="18"/>
          <w:lang w:val="uk"/>
        </w:rPr>
        <mc:AlternateContent>
          <mc:Choice Requires="wps">
            <w:drawing>
              <wp:anchor distT="45720" distB="45720" distL="114300" distR="114300" simplePos="0" relativeHeight="251658240" behindDoc="0" locked="0" layoutInCell="1" allowOverlap="1" wp14:anchorId="55918D3E" wp14:editId="73A20ADD">
                <wp:simplePos x="0" y="0"/>
                <wp:positionH relativeFrom="margin">
                  <wp:posOffset>-1905</wp:posOffset>
                </wp:positionH>
                <wp:positionV relativeFrom="paragraph">
                  <wp:posOffset>5755678</wp:posOffset>
                </wp:positionV>
                <wp:extent cx="6503670" cy="1842135"/>
                <wp:effectExtent l="0" t="0" r="11430" b="24765"/>
                <wp:wrapSquare wrapText="bothSides"/>
                <wp:docPr id="217" name="Text Box 2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3670" cy="1842135"/>
                        </a:xfrm>
                        <a:prstGeom prst="rect">
                          <a:avLst/>
                        </a:prstGeom>
                        <a:solidFill>
                          <a:srgbClr val="FFFFFF"/>
                        </a:solidFill>
                        <a:ln w="9525">
                          <a:solidFill>
                            <a:schemeClr val="bg1">
                              <a:lumMod val="75000"/>
                            </a:schemeClr>
                          </a:solidFill>
                          <a:miter lim="800000"/>
                          <a:headEnd/>
                          <a:tailEnd/>
                        </a:ln>
                      </wps:spPr>
                      <wps:txbx>
                        <w:txbxContent>
                          <w:p w14:paraId="57296EAD" w14:textId="32133CA8" w:rsidR="004E3DB6" w:rsidRPr="003C4A44" w:rsidRDefault="006D7835">
                            <w:pPr>
                              <w:rPr>
                                <w:rFonts w:ascii="Segoe UI" w:hAnsi="Segoe UI" w:cs="Segoe UI"/>
                                <w:b/>
                                <w:bCs/>
                                <w:i/>
                                <w:iCs/>
                                <w:sz w:val="14"/>
                                <w:szCs w:val="14"/>
                              </w:rPr>
                            </w:pPr>
                            <w:r w:rsidRPr="003C4A44">
                              <w:rPr>
                                <w:rFonts w:ascii="Segoe UI" w:hAnsi="Segoe UI" w:cs="Segoe UI"/>
                                <w:b/>
                                <w:bCs/>
                                <w:i/>
                                <w:iCs/>
                                <w:sz w:val="14"/>
                                <w:szCs w:val="14"/>
                                <w:lang w:val="uk"/>
                              </w:rPr>
                              <w:t xml:space="preserve">ЗАПОВНЮЄТЬСЯ ПРАЦІВНИКАМИ ШКОЛИ АБО ОКРУГУ ТІЛЬКИ В РАЗІ ВІДСУТНОСТІ ЗГОДИ БАТЬКІВ (АБО ПОВНОЛІТНЬОГО УЧНЯ) </w:t>
                            </w:r>
                          </w:p>
                          <w:p w14:paraId="12275770" w14:textId="77777777" w:rsidR="004E3DB6" w:rsidRPr="003C4A44" w:rsidRDefault="004E3DB6">
                            <w:pPr>
                              <w:rPr>
                                <w:rFonts w:ascii="Segoe UI" w:hAnsi="Segoe UI" w:cs="Segoe UI"/>
                                <w:sz w:val="14"/>
                                <w:szCs w:val="14"/>
                              </w:rPr>
                            </w:pPr>
                          </w:p>
                          <w:p w14:paraId="095B22ED" w14:textId="51496196" w:rsidR="004E3DB6" w:rsidRPr="003C4A44" w:rsidRDefault="004E3DB6">
                            <w:pPr>
                              <w:rPr>
                                <w:rFonts w:ascii="Segoe UI" w:hAnsi="Segoe UI" w:cs="Segoe UI"/>
                                <w:sz w:val="14"/>
                                <w:szCs w:val="14"/>
                              </w:rPr>
                            </w:pPr>
                            <w:r w:rsidRPr="003C4A44">
                              <w:rPr>
                                <w:rFonts w:ascii="Segoe UI" w:hAnsi="Segoe UI" w:cs="Segoe UI"/>
                                <w:sz w:val="14"/>
                                <w:szCs w:val="14"/>
                                <w:lang w:val="uk"/>
                              </w:rPr>
                              <w:t>Якщо батьки, опікуни або сам повнолітній учень не надали OSPI згоду на передання інформації про учня зазначеним у цьому документі відомствам штату, які відповідають за планування переходу до дорослого життя, укажіть ім’я та прізвище працівника школи або округу, який обговорював цю форму з батьками (або повнолітнім учнем) і дату розмови:</w:t>
                            </w:r>
                          </w:p>
                          <w:p w14:paraId="65205393" w14:textId="77777777" w:rsidR="00832A38" w:rsidRPr="003C4A44" w:rsidRDefault="00832A38">
                            <w:pPr>
                              <w:rPr>
                                <w:rFonts w:ascii="Segoe UI" w:hAnsi="Segoe UI" w:cs="Segoe UI"/>
                                <w:sz w:val="14"/>
                                <w:szCs w:val="14"/>
                              </w:rPr>
                            </w:pPr>
                          </w:p>
                          <w:tbl>
                            <w:tblPr>
                              <w:tblW w:w="10188" w:type="dxa"/>
                              <w:tblLayout w:type="fixed"/>
                              <w:tblLook w:val="0000" w:firstRow="0" w:lastRow="0" w:firstColumn="0" w:lastColumn="0" w:noHBand="0" w:noVBand="0"/>
                            </w:tblPr>
                            <w:tblGrid>
                              <w:gridCol w:w="5418"/>
                              <w:gridCol w:w="540"/>
                              <w:gridCol w:w="4230"/>
                            </w:tblGrid>
                            <w:tr w:rsidR="004E3DB6" w:rsidRPr="003C4A44" w14:paraId="6946E1B5" w14:textId="77777777" w:rsidTr="004E3DB6">
                              <w:trPr>
                                <w:cantSplit/>
                                <w:trHeight w:val="317"/>
                              </w:trPr>
                              <w:tc>
                                <w:tcPr>
                                  <w:tcW w:w="5418" w:type="dxa"/>
                                  <w:tcBorders>
                                    <w:top w:val="nil"/>
                                    <w:left w:val="nil"/>
                                    <w:bottom w:val="single" w:sz="4" w:space="0" w:color="auto"/>
                                    <w:right w:val="nil"/>
                                  </w:tcBorders>
                                </w:tcPr>
                                <w:p w14:paraId="3F8A1012" w14:textId="77777777" w:rsidR="004E3DB6" w:rsidRPr="003C4A44" w:rsidRDefault="004E3DB6" w:rsidP="004E3DB6">
                                  <w:pPr>
                                    <w:jc w:val="center"/>
                                    <w:rPr>
                                      <w:rFonts w:ascii="Segoe UI" w:hAnsi="Segoe UI" w:cs="Segoe UI"/>
                                      <w:sz w:val="14"/>
                                      <w:szCs w:val="14"/>
                                    </w:rPr>
                                  </w:pPr>
                                </w:p>
                              </w:tc>
                              <w:tc>
                                <w:tcPr>
                                  <w:tcW w:w="540" w:type="dxa"/>
                                </w:tcPr>
                                <w:p w14:paraId="2E976632" w14:textId="77777777" w:rsidR="004E3DB6" w:rsidRPr="003C4A44" w:rsidRDefault="004E3DB6" w:rsidP="004E3DB6">
                                  <w:pPr>
                                    <w:rPr>
                                      <w:rFonts w:ascii="Segoe UI" w:hAnsi="Segoe UI" w:cs="Segoe UI"/>
                                      <w:sz w:val="14"/>
                                      <w:szCs w:val="14"/>
                                    </w:rPr>
                                  </w:pPr>
                                </w:p>
                              </w:tc>
                              <w:tc>
                                <w:tcPr>
                                  <w:tcW w:w="4230" w:type="dxa"/>
                                  <w:tcBorders>
                                    <w:top w:val="nil"/>
                                    <w:left w:val="nil"/>
                                    <w:bottom w:val="single" w:sz="4" w:space="0" w:color="auto"/>
                                    <w:right w:val="nil"/>
                                  </w:tcBorders>
                                </w:tcPr>
                                <w:p w14:paraId="013855F9" w14:textId="77777777" w:rsidR="004E3DB6" w:rsidRPr="003C4A44" w:rsidRDefault="004E3DB6" w:rsidP="004E3DB6">
                                  <w:pPr>
                                    <w:jc w:val="center"/>
                                    <w:rPr>
                                      <w:rFonts w:ascii="Segoe UI" w:hAnsi="Segoe UI" w:cs="Segoe UI"/>
                                      <w:sz w:val="14"/>
                                      <w:szCs w:val="14"/>
                                    </w:rPr>
                                  </w:pPr>
                                </w:p>
                              </w:tc>
                            </w:tr>
                            <w:tr w:rsidR="004E3DB6" w:rsidRPr="003C4A44" w14:paraId="61C27B39" w14:textId="77777777" w:rsidTr="000B3C0F">
                              <w:trPr>
                                <w:cantSplit/>
                              </w:trPr>
                              <w:tc>
                                <w:tcPr>
                                  <w:tcW w:w="5418" w:type="dxa"/>
                                  <w:vAlign w:val="center"/>
                                </w:tcPr>
                                <w:p w14:paraId="5F4DDC0F" w14:textId="3AFFF218" w:rsidR="004E3DB6" w:rsidRPr="003C4A44" w:rsidRDefault="00074EB7" w:rsidP="004E3DB6">
                                  <w:pPr>
                                    <w:jc w:val="center"/>
                                    <w:rPr>
                                      <w:rFonts w:ascii="Segoe UI" w:hAnsi="Segoe UI" w:cs="Segoe UI"/>
                                      <w:i/>
                                      <w:sz w:val="14"/>
                                      <w:szCs w:val="14"/>
                                    </w:rPr>
                                  </w:pPr>
                                  <w:r w:rsidRPr="003C4A44">
                                    <w:rPr>
                                      <w:rFonts w:ascii="Segoe UI" w:hAnsi="Segoe UI" w:cs="Segoe UI"/>
                                      <w:i/>
                                      <w:iCs/>
                                      <w:sz w:val="14"/>
                                      <w:szCs w:val="14"/>
                                      <w:lang w:val="uk"/>
                                    </w:rPr>
                                    <w:t>Ім’я та прізвище працівника школи або округу</w:t>
                                  </w:r>
                                </w:p>
                              </w:tc>
                              <w:tc>
                                <w:tcPr>
                                  <w:tcW w:w="540" w:type="dxa"/>
                                </w:tcPr>
                                <w:p w14:paraId="490001B1" w14:textId="77777777" w:rsidR="004E3DB6" w:rsidRPr="003C4A44" w:rsidRDefault="004E3DB6" w:rsidP="004E3DB6">
                                  <w:pPr>
                                    <w:rPr>
                                      <w:rFonts w:ascii="Segoe UI" w:hAnsi="Segoe UI" w:cs="Segoe UI"/>
                                      <w:sz w:val="14"/>
                                      <w:szCs w:val="14"/>
                                    </w:rPr>
                                  </w:pPr>
                                </w:p>
                              </w:tc>
                              <w:tc>
                                <w:tcPr>
                                  <w:tcW w:w="4230" w:type="dxa"/>
                                  <w:vAlign w:val="center"/>
                                </w:tcPr>
                                <w:p w14:paraId="204DBFC4" w14:textId="77777777" w:rsidR="004E3DB6" w:rsidRPr="003C4A44" w:rsidRDefault="004E3DB6" w:rsidP="004E3DB6">
                                  <w:pPr>
                                    <w:jc w:val="center"/>
                                    <w:rPr>
                                      <w:rFonts w:ascii="Segoe UI" w:hAnsi="Segoe UI" w:cs="Segoe UI"/>
                                      <w:i/>
                                      <w:sz w:val="14"/>
                                      <w:szCs w:val="14"/>
                                    </w:rPr>
                                  </w:pPr>
                                  <w:r w:rsidRPr="003C4A44">
                                    <w:rPr>
                                      <w:rFonts w:ascii="Segoe UI" w:hAnsi="Segoe UI" w:cs="Segoe UI"/>
                                      <w:i/>
                                      <w:iCs/>
                                      <w:sz w:val="14"/>
                                      <w:szCs w:val="14"/>
                                      <w:lang w:val="uk"/>
                                    </w:rPr>
                                    <w:t>Дата</w:t>
                                  </w:r>
                                </w:p>
                              </w:tc>
                            </w:tr>
                          </w:tbl>
                          <w:p w14:paraId="22730691" w14:textId="77777777" w:rsidR="00850292" w:rsidRPr="003C4A44" w:rsidRDefault="00850292">
                            <w:pPr>
                              <w:rPr>
                                <w:rFonts w:ascii="Segoe UI" w:hAnsi="Segoe UI" w:cs="Segoe UI"/>
                                <w:sz w:val="14"/>
                                <w:szCs w:val="14"/>
                              </w:rPr>
                            </w:pPr>
                          </w:p>
                          <w:p w14:paraId="45D2B582" w14:textId="35A94DD8" w:rsidR="004E3DB6" w:rsidRPr="003C4A44" w:rsidRDefault="00850292">
                            <w:pPr>
                              <w:rPr>
                                <w:rFonts w:ascii="Segoe UI" w:hAnsi="Segoe UI" w:cs="Segoe UI"/>
                                <w:i/>
                                <w:iCs/>
                                <w:sz w:val="14"/>
                                <w:szCs w:val="14"/>
                              </w:rPr>
                            </w:pPr>
                            <w:r w:rsidRPr="003C4A44">
                              <w:rPr>
                                <w:rFonts w:ascii="Segoe UI" w:hAnsi="Segoe UI" w:cs="Segoe UI"/>
                                <w:i/>
                                <w:iCs/>
                                <w:sz w:val="14"/>
                                <w:szCs w:val="14"/>
                                <w:lang w:val="uk"/>
                              </w:rPr>
                              <w:t>** Форма згоди на передання інформації про учня відомствам штату у 2023/2024 навчальному році використовується добровільно в тестовому режимі. Повноцінне запровадження цієї форми розпочнеться з 2024/2025 навчального року. Групи відповідальних за індивідуальну навчальну програму (Individualized Education Program, IEP) повинні виносити цю форму на розгляд під час нарад щодо IEP для всіх учнів, для яких складено план переходу до дорослого життя згідно з IEP (відповідно до розділу 392-172A-03090 (1)(k) Адміністративного кодексу штату Washington (Washington Administrative Code, WAC)).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918D3E" id="_x0000_t202" coordsize="21600,21600" o:spt="202" path="m,l,21600r21600,l21600,xe">
                <v:stroke joinstyle="miter"/>
                <v:path gradientshapeok="t" o:connecttype="rect"/>
              </v:shapetype>
              <v:shape id="Text Box 217" o:spid="_x0000_s1026" type="#_x0000_t202" alt="&quot;&quot;" style="position:absolute;left:0;text-align:left;margin-left:-.15pt;margin-top:453.2pt;width:512.1pt;height:145.0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" strokecolor="#bfbfbf [2412]">
                <v:textbox>
                  <w:txbxContent>
                    <w:p w14:paraId="57296EAD" w14:textId="32133CA8" w:rsidR="004E3DB6" w:rsidRPr="003C4A44" w:rsidRDefault="006D7835">
                      <w:pPr>
                        <w:rPr>
                          <w:rFonts w:ascii="Segoe UI" w:hAnsi="Segoe UI" w:cs="Segoe UI"/>
                          <w:b/>
                          <w:bCs/>
                          <w:i/>
                          <w:iCs/>
                          <w:sz w:val="14"/>
                          <w:szCs w:val="14"/>
                        </w:rPr>
                      </w:pPr>
                      <w:r w:rsidRPr="003C4A44">
                        <w:rPr>
                          <w:rFonts w:ascii="Segoe UI" w:hAnsi="Segoe UI" w:cs="Segoe UI"/>
                          <w:b/>
                          <w:bCs/>
                          <w:i/>
                          <w:iCs/>
                          <w:sz w:val="14"/>
                          <w:szCs w:val="14"/>
                          <w:lang w:val="uk"/>
                        </w:rPr>
                        <w:t xml:space="preserve">ЗАПОВНЮЄТЬСЯ ПРАЦІВНИКАМИ ШКОЛИ АБО ОКРУГУ ТІЛЬКИ В РАЗІ ВІДСУТНОСТІ ЗГОДИ БАТЬКІВ (АБО ПОВНОЛІТНЬОГО УЧНЯ) </w:t>
                      </w:r>
                    </w:p>
                    <w:p w14:paraId="12275770" w14:textId="77777777" w:rsidR="004E3DB6" w:rsidRPr="003C4A44" w:rsidRDefault="004E3DB6">
                      <w:pPr>
                        <w:rPr>
                          <w:rFonts w:ascii="Segoe UI" w:hAnsi="Segoe UI" w:cs="Segoe UI"/>
                          <w:sz w:val="14"/>
                          <w:szCs w:val="14"/>
                        </w:rPr>
                      </w:pPr>
                    </w:p>
                    <w:p w14:paraId="095B22ED" w14:textId="51496196" w:rsidR="004E3DB6" w:rsidRPr="003C4A44" w:rsidRDefault="004E3DB6">
                      <w:pPr>
                        <w:rPr>
                          <w:rFonts w:ascii="Segoe UI" w:hAnsi="Segoe UI" w:cs="Segoe UI"/>
                          <w:sz w:val="14"/>
                          <w:szCs w:val="14"/>
                        </w:rPr>
                      </w:pPr>
                      <w:r w:rsidRPr="003C4A44">
                        <w:rPr>
                          <w:rFonts w:ascii="Segoe UI" w:hAnsi="Segoe UI" w:cs="Segoe UI"/>
                          <w:sz w:val="14"/>
                          <w:szCs w:val="14"/>
                          <w:lang w:val="uk"/>
                        </w:rPr>
                        <w:t>Якщо батьки, опікуни або сам повнолітній учень не надали OSPI згоду на передання інформації про учня зазначеним у цьому документі відомствам штату, які відповідають за планування переходу до дорослого життя, укажіть ім’я та прізвище працівника школи або округу, який обговорював цю форму з батьками (або повнолітнім учнем) і дату розмови:</w:t>
                      </w:r>
                    </w:p>
                    <w:p w14:paraId="65205393" w14:textId="77777777" w:rsidR="00832A38" w:rsidRPr="003C4A44" w:rsidRDefault="00832A38">
                      <w:pPr>
                        <w:rPr>
                          <w:rFonts w:ascii="Segoe UI" w:hAnsi="Segoe UI" w:cs="Segoe UI"/>
                          <w:sz w:val="14"/>
                          <w:szCs w:val="14"/>
                        </w:rPr>
                      </w:pPr>
                    </w:p>
                    <w:tbl>
                      <w:tblPr>
                        <w:tblW w:w="10188" w:type="dxa"/>
                        <w:tblLayout w:type="fixed"/>
                        <w:tblLook w:val="0000" w:firstRow="0" w:lastRow="0" w:firstColumn="0" w:lastColumn="0" w:noHBand="0" w:noVBand="0"/>
                      </w:tblPr>
                      <w:tblGrid>
                        <w:gridCol w:w="5418"/>
                        <w:gridCol w:w="540"/>
                        <w:gridCol w:w="4230"/>
                      </w:tblGrid>
                      <w:tr w:rsidR="004E3DB6" w:rsidRPr="003C4A44" w14:paraId="6946E1B5" w14:textId="77777777" w:rsidTr="004E3DB6">
                        <w:trPr>
                          <w:cantSplit/>
                          <w:trHeight w:val="317"/>
                        </w:trPr>
                        <w:tc>
                          <w:tcPr>
                            <w:tcW w:w="5418" w:type="dxa"/>
                            <w:tcBorders>
                              <w:top w:val="nil"/>
                              <w:left w:val="nil"/>
                              <w:bottom w:val="single" w:sz="4" w:space="0" w:color="auto"/>
                              <w:right w:val="nil"/>
                            </w:tcBorders>
                          </w:tcPr>
                          <w:p w14:paraId="3F8A1012" w14:textId="77777777" w:rsidR="004E3DB6" w:rsidRPr="003C4A44" w:rsidRDefault="004E3DB6" w:rsidP="004E3DB6">
                            <w:pPr>
                              <w:jc w:val="center"/>
                              <w:rPr>
                                <w:rFonts w:ascii="Segoe UI" w:hAnsi="Segoe UI" w:cs="Segoe UI"/>
                                <w:sz w:val="14"/>
                                <w:szCs w:val="14"/>
                              </w:rPr>
                            </w:pPr>
                          </w:p>
                        </w:tc>
                        <w:tc>
                          <w:tcPr>
                            <w:tcW w:w="540" w:type="dxa"/>
                          </w:tcPr>
                          <w:p w14:paraId="2E976632" w14:textId="77777777" w:rsidR="004E3DB6" w:rsidRPr="003C4A44" w:rsidRDefault="004E3DB6" w:rsidP="004E3DB6">
                            <w:pPr>
                              <w:rPr>
                                <w:rFonts w:ascii="Segoe UI" w:hAnsi="Segoe UI" w:cs="Segoe UI"/>
                                <w:sz w:val="14"/>
                                <w:szCs w:val="14"/>
                              </w:rPr>
                            </w:pPr>
                          </w:p>
                        </w:tc>
                        <w:tc>
                          <w:tcPr>
                            <w:tcW w:w="4230" w:type="dxa"/>
                            <w:tcBorders>
                              <w:top w:val="nil"/>
                              <w:left w:val="nil"/>
                              <w:bottom w:val="single" w:sz="4" w:space="0" w:color="auto"/>
                              <w:right w:val="nil"/>
                            </w:tcBorders>
                          </w:tcPr>
                          <w:p w14:paraId="013855F9" w14:textId="77777777" w:rsidR="004E3DB6" w:rsidRPr="003C4A44" w:rsidRDefault="004E3DB6" w:rsidP="004E3DB6">
                            <w:pPr>
                              <w:jc w:val="center"/>
                              <w:rPr>
                                <w:rFonts w:ascii="Segoe UI" w:hAnsi="Segoe UI" w:cs="Segoe UI"/>
                                <w:sz w:val="14"/>
                                <w:szCs w:val="14"/>
                              </w:rPr>
                            </w:pPr>
                          </w:p>
                        </w:tc>
                      </w:tr>
                      <w:tr w:rsidR="004E3DB6" w:rsidRPr="003C4A44" w14:paraId="61C27B39" w14:textId="77777777" w:rsidTr="000B3C0F">
                        <w:trPr>
                          <w:cantSplit/>
                        </w:trPr>
                        <w:tc>
                          <w:tcPr>
                            <w:tcW w:w="5418" w:type="dxa"/>
                            <w:vAlign w:val="center"/>
                          </w:tcPr>
                          <w:p w14:paraId="5F4DDC0F" w14:textId="3AFFF218" w:rsidR="004E3DB6" w:rsidRPr="003C4A44" w:rsidRDefault="00074EB7" w:rsidP="004E3DB6">
                            <w:pPr>
                              <w:jc w:val="center"/>
                              <w:rPr>
                                <w:rFonts w:ascii="Segoe UI" w:hAnsi="Segoe UI" w:cs="Segoe UI"/>
                                <w:i/>
                                <w:sz w:val="14"/>
                                <w:szCs w:val="14"/>
                              </w:rPr>
                            </w:pPr>
                            <w:r w:rsidRPr="003C4A44">
                              <w:rPr>
                                <w:rFonts w:ascii="Segoe UI" w:hAnsi="Segoe UI" w:cs="Segoe UI"/>
                                <w:i/>
                                <w:iCs/>
                                <w:sz w:val="14"/>
                                <w:szCs w:val="14"/>
                                <w:lang w:val="uk"/>
                              </w:rPr>
                              <w:t>Ім’я та прізвище працівника школи або округу</w:t>
                            </w:r>
                          </w:p>
                        </w:tc>
                        <w:tc>
                          <w:tcPr>
                            <w:tcW w:w="540" w:type="dxa"/>
                          </w:tcPr>
                          <w:p w14:paraId="490001B1" w14:textId="77777777" w:rsidR="004E3DB6" w:rsidRPr="003C4A44" w:rsidRDefault="004E3DB6" w:rsidP="004E3DB6">
                            <w:pPr>
                              <w:rPr>
                                <w:rFonts w:ascii="Segoe UI" w:hAnsi="Segoe UI" w:cs="Segoe UI"/>
                                <w:sz w:val="14"/>
                                <w:szCs w:val="14"/>
                              </w:rPr>
                            </w:pPr>
                          </w:p>
                        </w:tc>
                        <w:tc>
                          <w:tcPr>
                            <w:tcW w:w="4230" w:type="dxa"/>
                            <w:vAlign w:val="center"/>
                          </w:tcPr>
                          <w:p w14:paraId="204DBFC4" w14:textId="77777777" w:rsidR="004E3DB6" w:rsidRPr="003C4A44" w:rsidRDefault="004E3DB6" w:rsidP="004E3DB6">
                            <w:pPr>
                              <w:jc w:val="center"/>
                              <w:rPr>
                                <w:rFonts w:ascii="Segoe UI" w:hAnsi="Segoe UI" w:cs="Segoe UI"/>
                                <w:i/>
                                <w:sz w:val="14"/>
                                <w:szCs w:val="14"/>
                              </w:rPr>
                            </w:pPr>
                            <w:r w:rsidRPr="003C4A44">
                              <w:rPr>
                                <w:rFonts w:ascii="Segoe UI" w:hAnsi="Segoe UI" w:cs="Segoe UI"/>
                                <w:i/>
                                <w:iCs/>
                                <w:sz w:val="14"/>
                                <w:szCs w:val="14"/>
                                <w:lang w:val="uk"/>
                              </w:rPr>
                              <w:t>Дата</w:t>
                            </w:r>
                          </w:p>
                        </w:tc>
                      </w:tr>
                    </w:tbl>
                    <w:p w14:paraId="22730691" w14:textId="77777777" w:rsidR="00850292" w:rsidRPr="003C4A44" w:rsidRDefault="00850292">
                      <w:pPr>
                        <w:rPr>
                          <w:rFonts w:ascii="Segoe UI" w:hAnsi="Segoe UI" w:cs="Segoe UI"/>
                          <w:sz w:val="14"/>
                          <w:szCs w:val="14"/>
                        </w:rPr>
                      </w:pPr>
                    </w:p>
                    <w:p w14:paraId="45D2B582" w14:textId="35A94DD8" w:rsidR="004E3DB6" w:rsidRPr="003C4A44" w:rsidRDefault="00850292">
                      <w:pPr>
                        <w:rPr>
                          <w:rFonts w:ascii="Segoe UI" w:hAnsi="Segoe UI" w:cs="Segoe UI"/>
                          <w:i/>
                          <w:iCs/>
                          <w:sz w:val="14"/>
                          <w:szCs w:val="14"/>
                        </w:rPr>
                      </w:pPr>
                      <w:r w:rsidRPr="003C4A44">
                        <w:rPr>
                          <w:rFonts w:ascii="Segoe UI" w:hAnsi="Segoe UI" w:cs="Segoe UI"/>
                          <w:i/>
                          <w:iCs/>
                          <w:sz w:val="14"/>
                          <w:szCs w:val="14"/>
                          <w:lang w:val="uk"/>
                        </w:rPr>
                        <w:t>** Форма згоди на передання інформації про учня відомствам штату у 2023/2024 навчальному році використовується добровільно в тестовому режимі. Повноцінне запровадження цієї форми розпочнеться з 2024/2025 навчального року. Групи відповідальних за індивідуальну навчальну програму (Individualized Education Program, IEP) повинні виносити цю форму на розгляд під час нарад щодо IEP для всіх учнів, для яких складено план переходу до дорослого життя згідно з IEP (відповідно до розділу 392-172A-03090 (1)(k) Адміністративного кодексу штату Washington (Washington Administrative Code, WAC)).</w:t>
                      </w:r>
                    </w:p>
                  </w:txbxContent>
                </v:textbox>
                <w10:wrap type="square" anchorx="margin"/>
              </v:shape>
            </w:pict>
          </mc:Fallback>
        </mc:AlternateContent>
      </w:r>
      <w:r w:rsidR="00850292" w:rsidRPr="003C4A44">
        <w:rPr>
          <w:rFonts w:ascii="Segoe UI" w:hAnsi="Segoe UI" w:cs="Segoe UI"/>
          <w:b/>
          <w:bCs/>
          <w:sz w:val="22"/>
          <w:szCs w:val="22"/>
          <w:lang w:val="uk"/>
        </w:rPr>
        <w:t>ЗГОДА НА ПЕРЕДАННЯ ІНФОРМАЦІЇ ПРО УЧНЯ ВІДОМСТВАМ ШТАТУ, ЯКІ ВІДПОВІДАЮТЬ ЗА ПЛАНУВАННЯ ПЕРЕХОДУ ДО ДОРОСЛОГО ЖИТТЯ</w:t>
      </w:r>
    </w:p>
    <w:tbl>
      <w:tblPr>
        <w:tblW w:w="10188" w:type="dxa"/>
        <w:tblLayout w:type="fixed"/>
        <w:tblLook w:val="0000" w:firstRow="0" w:lastRow="0" w:firstColumn="0" w:lastColumn="0" w:noHBand="0" w:noVBand="0"/>
        <w:tblDescription w:val="this area is used for student demographic data and information about the release of records."/>
      </w:tblPr>
      <w:tblGrid>
        <w:gridCol w:w="1728"/>
        <w:gridCol w:w="342"/>
        <w:gridCol w:w="1710"/>
        <w:gridCol w:w="1008"/>
        <w:gridCol w:w="630"/>
        <w:gridCol w:w="450"/>
        <w:gridCol w:w="90"/>
        <w:gridCol w:w="72"/>
        <w:gridCol w:w="18"/>
        <w:gridCol w:w="900"/>
        <w:gridCol w:w="612"/>
        <w:gridCol w:w="2628"/>
      </w:tblGrid>
      <w:tr w:rsidR="003E26FC" w:rsidRPr="003C4A44" w14:paraId="022D790D" w14:textId="77777777" w:rsidTr="003C4A44">
        <w:tc>
          <w:tcPr>
            <w:tcW w:w="2070" w:type="dxa"/>
            <w:gridSpan w:val="2"/>
          </w:tcPr>
          <w:p w14:paraId="3EB4683C" w14:textId="77777777" w:rsidR="003E26FC" w:rsidRPr="003C4A44" w:rsidRDefault="003E26FC" w:rsidP="00520B24">
            <w:pPr>
              <w:ind w:right="-108"/>
              <w:rPr>
                <w:rFonts w:ascii="Segoe UI" w:hAnsi="Segoe UI" w:cs="Segoe UI"/>
                <w:sz w:val="18"/>
                <w:szCs w:val="18"/>
              </w:rPr>
            </w:pPr>
            <w:r w:rsidRPr="003C4A44">
              <w:rPr>
                <w:rFonts w:ascii="Segoe UI" w:hAnsi="Segoe UI" w:cs="Segoe UI"/>
                <w:sz w:val="18"/>
                <w:szCs w:val="18"/>
                <w:lang w:val="uk"/>
              </w:rPr>
              <w:t>Ім’я та прізвище учня:</w:t>
            </w:r>
          </w:p>
        </w:tc>
        <w:tc>
          <w:tcPr>
            <w:tcW w:w="3798" w:type="dxa"/>
            <w:gridSpan w:val="4"/>
            <w:tcBorders>
              <w:top w:val="nil"/>
              <w:left w:val="nil"/>
              <w:bottom w:val="single" w:sz="4" w:space="0" w:color="auto"/>
              <w:right w:val="nil"/>
            </w:tcBorders>
          </w:tcPr>
          <w:p w14:paraId="2A0F967F" w14:textId="195921A1" w:rsidR="003E26FC" w:rsidRPr="003C4A44" w:rsidRDefault="003E26FC" w:rsidP="00520B24">
            <w:pPr>
              <w:ind w:right="-108"/>
              <w:jc w:val="center"/>
              <w:rPr>
                <w:rFonts w:ascii="Segoe UI" w:hAnsi="Segoe UI" w:cs="Segoe UI"/>
                <w:sz w:val="18"/>
                <w:szCs w:val="18"/>
              </w:rPr>
            </w:pPr>
          </w:p>
        </w:tc>
        <w:tc>
          <w:tcPr>
            <w:tcW w:w="1080" w:type="dxa"/>
            <w:gridSpan w:val="4"/>
          </w:tcPr>
          <w:p w14:paraId="330D51AA" w14:textId="77777777" w:rsidR="003E26FC" w:rsidRPr="003C4A44" w:rsidRDefault="003E26FC" w:rsidP="00520B24">
            <w:pPr>
              <w:ind w:right="-108"/>
              <w:jc w:val="right"/>
              <w:rPr>
                <w:rFonts w:ascii="Segoe UI" w:hAnsi="Segoe UI" w:cs="Segoe UI"/>
                <w:sz w:val="18"/>
                <w:szCs w:val="18"/>
              </w:rPr>
            </w:pPr>
            <w:r w:rsidRPr="003C4A44">
              <w:rPr>
                <w:rFonts w:ascii="Segoe UI" w:hAnsi="Segoe UI" w:cs="Segoe UI"/>
                <w:sz w:val="18"/>
                <w:szCs w:val="18"/>
                <w:lang w:val="uk"/>
              </w:rPr>
              <w:t>Дата:</w:t>
            </w:r>
          </w:p>
        </w:tc>
        <w:tc>
          <w:tcPr>
            <w:tcW w:w="3240" w:type="dxa"/>
            <w:gridSpan w:val="2"/>
            <w:tcBorders>
              <w:top w:val="nil"/>
              <w:left w:val="nil"/>
              <w:bottom w:val="single" w:sz="4" w:space="0" w:color="auto"/>
              <w:right w:val="nil"/>
            </w:tcBorders>
          </w:tcPr>
          <w:p w14:paraId="2102C432" w14:textId="77777777" w:rsidR="003E26FC" w:rsidRPr="003C4A44" w:rsidRDefault="003E26FC" w:rsidP="00520B24">
            <w:pPr>
              <w:ind w:right="-108"/>
              <w:jc w:val="center"/>
              <w:rPr>
                <w:rFonts w:ascii="Segoe UI" w:hAnsi="Segoe UI" w:cs="Segoe UI"/>
                <w:sz w:val="18"/>
                <w:szCs w:val="18"/>
              </w:rPr>
            </w:pPr>
          </w:p>
        </w:tc>
      </w:tr>
      <w:tr w:rsidR="003E26FC" w:rsidRPr="003C4A44" w14:paraId="6F662B08" w14:textId="77777777" w:rsidTr="00520B24">
        <w:tc>
          <w:tcPr>
            <w:tcW w:w="1728" w:type="dxa"/>
          </w:tcPr>
          <w:p w14:paraId="258994C2" w14:textId="77777777" w:rsidR="003E26FC" w:rsidRPr="003C4A44" w:rsidRDefault="003E26FC" w:rsidP="00520B24">
            <w:pPr>
              <w:rPr>
                <w:rFonts w:ascii="Segoe UI" w:hAnsi="Segoe UI" w:cs="Segoe UI"/>
                <w:sz w:val="18"/>
                <w:szCs w:val="18"/>
              </w:rPr>
            </w:pPr>
          </w:p>
        </w:tc>
        <w:tc>
          <w:tcPr>
            <w:tcW w:w="3060" w:type="dxa"/>
            <w:gridSpan w:val="3"/>
          </w:tcPr>
          <w:p w14:paraId="2A1C9053" w14:textId="77777777" w:rsidR="003E26FC" w:rsidRPr="003C4A44" w:rsidRDefault="003E26FC" w:rsidP="00520B24">
            <w:pPr>
              <w:jc w:val="center"/>
              <w:rPr>
                <w:rFonts w:ascii="Segoe UI" w:hAnsi="Segoe UI" w:cs="Segoe UI"/>
                <w:sz w:val="18"/>
                <w:szCs w:val="18"/>
              </w:rPr>
            </w:pPr>
          </w:p>
        </w:tc>
        <w:tc>
          <w:tcPr>
            <w:tcW w:w="1260" w:type="dxa"/>
            <w:gridSpan w:val="5"/>
          </w:tcPr>
          <w:p w14:paraId="24D99353" w14:textId="77777777" w:rsidR="003E26FC" w:rsidRPr="003C4A44" w:rsidRDefault="003E26FC" w:rsidP="00520B24">
            <w:pPr>
              <w:rPr>
                <w:rFonts w:ascii="Segoe UI" w:hAnsi="Segoe UI" w:cs="Segoe UI"/>
                <w:sz w:val="18"/>
                <w:szCs w:val="18"/>
              </w:rPr>
            </w:pPr>
          </w:p>
        </w:tc>
        <w:tc>
          <w:tcPr>
            <w:tcW w:w="4140" w:type="dxa"/>
            <w:gridSpan w:val="3"/>
          </w:tcPr>
          <w:p w14:paraId="49F5A274" w14:textId="77777777" w:rsidR="003E26FC" w:rsidRPr="003C4A44" w:rsidRDefault="003E26FC" w:rsidP="00520B24">
            <w:pPr>
              <w:jc w:val="center"/>
              <w:rPr>
                <w:rFonts w:ascii="Segoe UI" w:hAnsi="Segoe UI" w:cs="Segoe UI"/>
                <w:sz w:val="18"/>
                <w:szCs w:val="18"/>
              </w:rPr>
            </w:pPr>
          </w:p>
        </w:tc>
      </w:tr>
      <w:tr w:rsidR="003E26FC" w:rsidRPr="003C4A44" w14:paraId="1E28634A" w14:textId="77777777" w:rsidTr="003C4A44">
        <w:trPr>
          <w:cantSplit/>
        </w:trPr>
        <w:tc>
          <w:tcPr>
            <w:tcW w:w="3780" w:type="dxa"/>
            <w:gridSpan w:val="3"/>
          </w:tcPr>
          <w:p w14:paraId="3D8DCB84" w14:textId="77777777" w:rsidR="003E26FC" w:rsidRPr="003C4A44" w:rsidRDefault="003E26FC" w:rsidP="00520B24">
            <w:pPr>
              <w:ind w:right="-108"/>
              <w:rPr>
                <w:rFonts w:ascii="Segoe UI" w:hAnsi="Segoe UI" w:cs="Segoe UI"/>
                <w:sz w:val="18"/>
                <w:szCs w:val="18"/>
              </w:rPr>
            </w:pPr>
            <w:r w:rsidRPr="003C4A44">
              <w:rPr>
                <w:rFonts w:ascii="Segoe UI" w:hAnsi="Segoe UI" w:cs="Segoe UI"/>
                <w:sz w:val="18"/>
                <w:szCs w:val="18"/>
                <w:lang w:val="uk"/>
              </w:rPr>
              <w:t>Дата народження (Date of Birth, DOB) учня:</w:t>
            </w:r>
          </w:p>
        </w:tc>
        <w:tc>
          <w:tcPr>
            <w:tcW w:w="2250" w:type="dxa"/>
            <w:gridSpan w:val="5"/>
            <w:tcBorders>
              <w:top w:val="nil"/>
              <w:left w:val="nil"/>
              <w:bottom w:val="single" w:sz="4" w:space="0" w:color="auto"/>
              <w:right w:val="nil"/>
            </w:tcBorders>
          </w:tcPr>
          <w:p w14:paraId="03C5594E" w14:textId="77777777" w:rsidR="003E26FC" w:rsidRPr="003C4A44" w:rsidRDefault="003E26FC" w:rsidP="00520B24">
            <w:pPr>
              <w:ind w:right="-108"/>
              <w:jc w:val="center"/>
              <w:rPr>
                <w:rFonts w:ascii="Segoe UI" w:hAnsi="Segoe UI" w:cs="Segoe UI"/>
                <w:sz w:val="18"/>
                <w:szCs w:val="18"/>
              </w:rPr>
            </w:pPr>
          </w:p>
        </w:tc>
        <w:tc>
          <w:tcPr>
            <w:tcW w:w="1530" w:type="dxa"/>
            <w:gridSpan w:val="3"/>
            <w:tcBorders>
              <w:top w:val="nil"/>
              <w:left w:val="nil"/>
              <w:right w:val="nil"/>
            </w:tcBorders>
          </w:tcPr>
          <w:p w14:paraId="44FFAA5A" w14:textId="77777777" w:rsidR="003E26FC" w:rsidRPr="003C4A44" w:rsidRDefault="003E26FC" w:rsidP="00520B24">
            <w:pPr>
              <w:ind w:right="-108"/>
              <w:jc w:val="right"/>
              <w:rPr>
                <w:rFonts w:ascii="Segoe UI" w:hAnsi="Segoe UI" w:cs="Segoe UI"/>
                <w:sz w:val="18"/>
                <w:szCs w:val="18"/>
              </w:rPr>
            </w:pPr>
            <w:r w:rsidRPr="003C4A44">
              <w:rPr>
                <w:rFonts w:ascii="Segoe UI" w:hAnsi="Segoe UI" w:cs="Segoe UI"/>
                <w:sz w:val="18"/>
                <w:szCs w:val="18"/>
                <w:lang w:val="uk"/>
              </w:rPr>
              <w:t>Шкільний округ:</w:t>
            </w:r>
          </w:p>
        </w:tc>
        <w:tc>
          <w:tcPr>
            <w:tcW w:w="2628" w:type="dxa"/>
            <w:tcBorders>
              <w:top w:val="nil"/>
              <w:left w:val="nil"/>
              <w:bottom w:val="single" w:sz="4" w:space="0" w:color="auto"/>
              <w:right w:val="nil"/>
            </w:tcBorders>
          </w:tcPr>
          <w:p w14:paraId="1F370E32" w14:textId="77777777" w:rsidR="003E26FC" w:rsidRPr="003C4A44" w:rsidRDefault="003E26FC" w:rsidP="00520B24">
            <w:pPr>
              <w:ind w:right="-108"/>
              <w:jc w:val="center"/>
              <w:rPr>
                <w:rFonts w:ascii="Segoe UI" w:hAnsi="Segoe UI" w:cs="Segoe UI"/>
                <w:sz w:val="18"/>
                <w:szCs w:val="18"/>
              </w:rPr>
            </w:pPr>
          </w:p>
        </w:tc>
      </w:tr>
      <w:tr w:rsidR="003E26FC" w:rsidRPr="003C4A44" w14:paraId="0E212850" w14:textId="77777777" w:rsidTr="00520B24">
        <w:tc>
          <w:tcPr>
            <w:tcW w:w="1728" w:type="dxa"/>
          </w:tcPr>
          <w:p w14:paraId="0E75E088" w14:textId="77777777" w:rsidR="003E26FC" w:rsidRPr="003C4A44" w:rsidRDefault="003E26FC" w:rsidP="00520B24">
            <w:pPr>
              <w:rPr>
                <w:rFonts w:ascii="Segoe UI" w:hAnsi="Segoe UI" w:cs="Segoe UI"/>
                <w:sz w:val="18"/>
                <w:szCs w:val="18"/>
              </w:rPr>
            </w:pPr>
          </w:p>
        </w:tc>
        <w:tc>
          <w:tcPr>
            <w:tcW w:w="3060" w:type="dxa"/>
            <w:gridSpan w:val="3"/>
          </w:tcPr>
          <w:p w14:paraId="5B33824B" w14:textId="77777777" w:rsidR="003E26FC" w:rsidRPr="003C4A44" w:rsidRDefault="003E26FC" w:rsidP="00520B24">
            <w:pPr>
              <w:jc w:val="center"/>
              <w:rPr>
                <w:rFonts w:ascii="Segoe UI" w:hAnsi="Segoe UI" w:cs="Segoe UI"/>
                <w:sz w:val="18"/>
                <w:szCs w:val="18"/>
              </w:rPr>
            </w:pPr>
          </w:p>
        </w:tc>
        <w:tc>
          <w:tcPr>
            <w:tcW w:w="1260" w:type="dxa"/>
            <w:gridSpan w:val="5"/>
          </w:tcPr>
          <w:p w14:paraId="621A5C9F" w14:textId="77777777" w:rsidR="003E26FC" w:rsidRPr="003C4A44" w:rsidRDefault="003E26FC" w:rsidP="00520B24">
            <w:pPr>
              <w:rPr>
                <w:rFonts w:ascii="Segoe UI" w:hAnsi="Segoe UI" w:cs="Segoe UI"/>
                <w:sz w:val="18"/>
                <w:szCs w:val="18"/>
              </w:rPr>
            </w:pPr>
          </w:p>
        </w:tc>
        <w:tc>
          <w:tcPr>
            <w:tcW w:w="4140" w:type="dxa"/>
            <w:gridSpan w:val="3"/>
          </w:tcPr>
          <w:p w14:paraId="286036C0" w14:textId="77777777" w:rsidR="003E26FC" w:rsidRPr="003C4A44" w:rsidRDefault="003E26FC" w:rsidP="00520B24">
            <w:pPr>
              <w:jc w:val="center"/>
              <w:rPr>
                <w:rFonts w:ascii="Segoe UI" w:hAnsi="Segoe UI" w:cs="Segoe UI"/>
                <w:sz w:val="18"/>
                <w:szCs w:val="18"/>
              </w:rPr>
            </w:pPr>
          </w:p>
        </w:tc>
      </w:tr>
      <w:tr w:rsidR="003E26FC" w:rsidRPr="003C4A44" w14:paraId="544BDEC7" w14:textId="77777777" w:rsidTr="00520B24">
        <w:trPr>
          <w:cantSplit/>
          <w:trHeight w:val="260"/>
        </w:trPr>
        <w:tc>
          <w:tcPr>
            <w:tcW w:w="10188" w:type="dxa"/>
            <w:gridSpan w:val="12"/>
            <w:tcBorders>
              <w:top w:val="single" w:sz="4" w:space="0" w:color="000000"/>
              <w:left w:val="single" w:sz="4" w:space="0" w:color="000000"/>
              <w:right w:val="single" w:sz="4" w:space="0" w:color="000000"/>
            </w:tcBorders>
          </w:tcPr>
          <w:p w14:paraId="32B7E7FF" w14:textId="1ECE4AFE" w:rsidR="003E26FC" w:rsidRPr="003C4A44" w:rsidRDefault="009926CA" w:rsidP="00172941">
            <w:pPr>
              <w:rPr>
                <w:rFonts w:ascii="Segoe UI" w:hAnsi="Segoe UI" w:cs="Segoe UI"/>
                <w:b/>
                <w:sz w:val="20"/>
              </w:rPr>
            </w:pPr>
            <w:r w:rsidRPr="003C4A44">
              <w:rPr>
                <w:rFonts w:ascii="Segoe UI" w:hAnsi="Segoe UI" w:cs="Segoe UI"/>
                <w:b/>
                <w:bCs/>
                <w:sz w:val="20"/>
                <w:lang w:val="uk"/>
              </w:rPr>
              <w:t>До інформації про учня можуть належати такі відомості:</w:t>
            </w:r>
          </w:p>
        </w:tc>
      </w:tr>
      <w:tr w:rsidR="003E26FC" w:rsidRPr="003C4A44" w14:paraId="24D3A58A" w14:textId="77777777" w:rsidTr="00520B24">
        <w:trPr>
          <w:cantSplit/>
          <w:trHeight w:val="1296"/>
        </w:trPr>
        <w:tc>
          <w:tcPr>
            <w:tcW w:w="10188" w:type="dxa"/>
            <w:gridSpan w:val="12"/>
            <w:tcBorders>
              <w:left w:val="single" w:sz="4" w:space="0" w:color="000000"/>
              <w:bottom w:val="single" w:sz="4" w:space="0" w:color="000000"/>
              <w:right w:val="single" w:sz="4" w:space="0" w:color="000000"/>
            </w:tcBorders>
          </w:tcPr>
          <w:p w14:paraId="5B358C9B" w14:textId="6B1FA466" w:rsidR="003E26FC" w:rsidRPr="003C4A44" w:rsidRDefault="009926CA" w:rsidP="00172941">
            <w:pPr>
              <w:pStyle w:val="ListParagraph"/>
              <w:numPr>
                <w:ilvl w:val="0"/>
                <w:numId w:val="1"/>
              </w:numPr>
              <w:rPr>
                <w:rFonts w:ascii="Segoe UI" w:hAnsi="Segoe UI" w:cs="Segoe UI"/>
                <w:sz w:val="18"/>
                <w:szCs w:val="18"/>
              </w:rPr>
            </w:pPr>
            <w:r w:rsidRPr="003C4A44">
              <w:rPr>
                <w:rFonts w:ascii="Segoe UI" w:hAnsi="Segoe UI" w:cs="Segoe UI"/>
                <w:sz w:val="18"/>
                <w:szCs w:val="18"/>
                <w:lang w:val="uk"/>
              </w:rPr>
              <w:t>ім’я та прізвище;</w:t>
            </w:r>
          </w:p>
          <w:p w14:paraId="6554703B" w14:textId="77777777" w:rsidR="009926CA" w:rsidRPr="003C4A44" w:rsidRDefault="009926CA" w:rsidP="00172941">
            <w:pPr>
              <w:pStyle w:val="ListParagraph"/>
              <w:numPr>
                <w:ilvl w:val="0"/>
                <w:numId w:val="1"/>
              </w:numPr>
              <w:rPr>
                <w:rFonts w:ascii="Segoe UI" w:hAnsi="Segoe UI" w:cs="Segoe UI"/>
                <w:sz w:val="18"/>
                <w:szCs w:val="18"/>
              </w:rPr>
            </w:pPr>
            <w:r w:rsidRPr="003C4A44">
              <w:rPr>
                <w:rFonts w:ascii="Segoe UI" w:hAnsi="Segoe UI" w:cs="Segoe UI"/>
                <w:sz w:val="18"/>
                <w:szCs w:val="18"/>
                <w:lang w:val="uk"/>
              </w:rPr>
              <w:t>дата народження;</w:t>
            </w:r>
          </w:p>
          <w:p w14:paraId="7198B61F" w14:textId="77777777" w:rsidR="009926CA" w:rsidRPr="003C4A44" w:rsidRDefault="009926CA" w:rsidP="00172941">
            <w:pPr>
              <w:pStyle w:val="ListParagraph"/>
              <w:numPr>
                <w:ilvl w:val="0"/>
                <w:numId w:val="1"/>
              </w:numPr>
              <w:rPr>
                <w:rFonts w:ascii="Segoe UI" w:hAnsi="Segoe UI" w:cs="Segoe UI"/>
                <w:sz w:val="18"/>
                <w:szCs w:val="18"/>
              </w:rPr>
            </w:pPr>
            <w:r w:rsidRPr="003C4A44">
              <w:rPr>
                <w:rFonts w:ascii="Segoe UI" w:hAnsi="Segoe UI" w:cs="Segoe UI"/>
                <w:sz w:val="18"/>
                <w:szCs w:val="18"/>
                <w:lang w:val="uk"/>
              </w:rPr>
              <w:t>категорія інвалідності;</w:t>
            </w:r>
          </w:p>
          <w:p w14:paraId="47368A64" w14:textId="041F0306" w:rsidR="009926CA" w:rsidRPr="003C4A44" w:rsidRDefault="009926CA" w:rsidP="00172941">
            <w:pPr>
              <w:pStyle w:val="ListParagraph"/>
              <w:numPr>
                <w:ilvl w:val="0"/>
                <w:numId w:val="1"/>
              </w:numPr>
              <w:rPr>
                <w:rFonts w:ascii="Segoe UI" w:hAnsi="Segoe UI" w:cs="Segoe UI"/>
                <w:sz w:val="18"/>
                <w:szCs w:val="18"/>
              </w:rPr>
            </w:pPr>
            <w:r w:rsidRPr="003C4A44">
              <w:rPr>
                <w:rFonts w:ascii="Segoe UI" w:hAnsi="Segoe UI" w:cs="Segoe UI"/>
                <w:sz w:val="18"/>
                <w:szCs w:val="18"/>
                <w:lang w:val="uk"/>
              </w:rPr>
              <w:t>клас;</w:t>
            </w:r>
          </w:p>
          <w:p w14:paraId="41244A56" w14:textId="0A8FBC46" w:rsidR="009926CA" w:rsidRPr="003C4A44" w:rsidRDefault="009926CA" w:rsidP="00172941">
            <w:pPr>
              <w:pStyle w:val="ListParagraph"/>
              <w:numPr>
                <w:ilvl w:val="0"/>
                <w:numId w:val="1"/>
              </w:numPr>
              <w:rPr>
                <w:rFonts w:ascii="Segoe UI" w:hAnsi="Segoe UI" w:cs="Segoe UI"/>
                <w:sz w:val="18"/>
                <w:szCs w:val="18"/>
              </w:rPr>
            </w:pPr>
            <w:r w:rsidRPr="003C4A44">
              <w:rPr>
                <w:rFonts w:ascii="Segoe UI" w:hAnsi="Segoe UI" w:cs="Segoe UI"/>
                <w:sz w:val="18"/>
                <w:szCs w:val="18"/>
                <w:lang w:val="uk"/>
              </w:rPr>
              <w:t>очікувана дата випуску;</w:t>
            </w:r>
          </w:p>
          <w:p w14:paraId="74080198" w14:textId="77777777" w:rsidR="009926CA" w:rsidRPr="003C4A44" w:rsidRDefault="009926CA" w:rsidP="00172941">
            <w:pPr>
              <w:pStyle w:val="ListParagraph"/>
              <w:numPr>
                <w:ilvl w:val="0"/>
                <w:numId w:val="1"/>
              </w:numPr>
              <w:rPr>
                <w:rFonts w:ascii="Segoe UI" w:hAnsi="Segoe UI" w:cs="Segoe UI"/>
                <w:sz w:val="18"/>
                <w:szCs w:val="18"/>
              </w:rPr>
            </w:pPr>
            <w:r w:rsidRPr="003C4A44">
              <w:rPr>
                <w:rFonts w:ascii="Segoe UI" w:hAnsi="Segoe UI" w:cs="Segoe UI"/>
                <w:sz w:val="18"/>
                <w:szCs w:val="18"/>
                <w:lang w:val="uk"/>
              </w:rPr>
              <w:t>шкільний округ;</w:t>
            </w:r>
          </w:p>
          <w:p w14:paraId="31A2C5D4" w14:textId="542F2880" w:rsidR="009926CA" w:rsidRPr="003C4A44" w:rsidRDefault="009926CA" w:rsidP="00172941">
            <w:pPr>
              <w:pStyle w:val="ListParagraph"/>
              <w:numPr>
                <w:ilvl w:val="0"/>
                <w:numId w:val="1"/>
              </w:numPr>
              <w:rPr>
                <w:rFonts w:ascii="Segoe UI" w:hAnsi="Segoe UI" w:cs="Segoe UI"/>
                <w:sz w:val="18"/>
                <w:szCs w:val="18"/>
              </w:rPr>
            </w:pPr>
            <w:r w:rsidRPr="003C4A44">
              <w:rPr>
                <w:rFonts w:ascii="Segoe UI" w:hAnsi="Segoe UI" w:cs="Segoe UI"/>
                <w:sz w:val="18"/>
                <w:szCs w:val="18"/>
                <w:lang w:val="uk"/>
              </w:rPr>
              <w:t>школа;</w:t>
            </w:r>
          </w:p>
          <w:p w14:paraId="79225629" w14:textId="5174F9C2" w:rsidR="009926CA" w:rsidRPr="003C4A44" w:rsidRDefault="009926CA" w:rsidP="00172941">
            <w:pPr>
              <w:pStyle w:val="ListParagraph"/>
              <w:numPr>
                <w:ilvl w:val="0"/>
                <w:numId w:val="1"/>
              </w:numPr>
              <w:rPr>
                <w:rFonts w:ascii="Segoe UI" w:hAnsi="Segoe UI" w:cs="Segoe UI"/>
                <w:sz w:val="18"/>
                <w:szCs w:val="18"/>
              </w:rPr>
            </w:pPr>
            <w:r w:rsidRPr="003C4A44">
              <w:rPr>
                <w:rFonts w:ascii="Segoe UI" w:hAnsi="Segoe UI" w:cs="Segoe UI"/>
                <w:sz w:val="18"/>
                <w:szCs w:val="18"/>
                <w:lang w:val="uk"/>
              </w:rPr>
              <w:t>округ освітніх послуг (Educational Service District, ESD);</w:t>
            </w:r>
          </w:p>
          <w:p w14:paraId="7DAE5A85" w14:textId="52BCB3E9" w:rsidR="009926CA" w:rsidRPr="003C4A44" w:rsidRDefault="009926CA" w:rsidP="00172941">
            <w:pPr>
              <w:pStyle w:val="ListParagraph"/>
              <w:numPr>
                <w:ilvl w:val="0"/>
                <w:numId w:val="1"/>
              </w:numPr>
              <w:rPr>
                <w:rFonts w:ascii="Segoe UI" w:hAnsi="Segoe UI" w:cs="Segoe UI"/>
                <w:sz w:val="20"/>
              </w:rPr>
            </w:pPr>
            <w:r w:rsidRPr="003C4A44">
              <w:rPr>
                <w:rFonts w:ascii="Segoe UI" w:hAnsi="Segoe UI" w:cs="Segoe UI"/>
                <w:sz w:val="18"/>
                <w:szCs w:val="18"/>
                <w:lang w:val="uk"/>
              </w:rPr>
              <w:t>адміністративний округ.</w:t>
            </w:r>
          </w:p>
        </w:tc>
      </w:tr>
      <w:tr w:rsidR="003E26FC" w:rsidRPr="003C4A44" w14:paraId="1E5E0B78" w14:textId="77777777" w:rsidTr="00520B24">
        <w:trPr>
          <w:cantSplit/>
          <w:trHeight w:val="1458"/>
        </w:trPr>
        <w:tc>
          <w:tcPr>
            <w:tcW w:w="10188" w:type="dxa"/>
            <w:gridSpan w:val="12"/>
            <w:tcBorders>
              <w:top w:val="single" w:sz="4" w:space="0" w:color="000000"/>
            </w:tcBorders>
          </w:tcPr>
          <w:p w14:paraId="3469CD98" w14:textId="053827CC" w:rsidR="009926CA" w:rsidRPr="003C4A44" w:rsidRDefault="009926CA" w:rsidP="00520B24">
            <w:pPr>
              <w:rPr>
                <w:rFonts w:ascii="Segoe UI" w:hAnsi="Segoe UI" w:cs="Segoe UI"/>
                <w:sz w:val="18"/>
                <w:szCs w:val="18"/>
              </w:rPr>
            </w:pPr>
          </w:p>
          <w:p w14:paraId="3E946D9A" w14:textId="73D7670C" w:rsidR="003E26FC" w:rsidRPr="003C4A44" w:rsidRDefault="003E26FC" w:rsidP="003C4A44">
            <w:pPr>
              <w:ind w:right="-187"/>
              <w:rPr>
                <w:rFonts w:ascii="Segoe UI" w:hAnsi="Segoe UI" w:cs="Segoe UI"/>
                <w:sz w:val="18"/>
                <w:szCs w:val="18"/>
              </w:rPr>
            </w:pPr>
            <w:r w:rsidRPr="003C4A44">
              <w:rPr>
                <w:rFonts w:ascii="Segoe UI" w:hAnsi="Segoe UI" w:cs="Segoe UI"/>
                <w:sz w:val="18"/>
                <w:szCs w:val="18"/>
                <w:lang w:val="uk"/>
              </w:rPr>
              <w:t>Я розумію, що отримувачі цієї інформації забезпечать її конфіденційність згідно з вимогами закону «Про права сім’ї та конфіденційність даних у галузі освіти» (Family Education Rights and Privacy Act, FERPA). Законом FERPA заборонено без згоди особи розголошувати інформацію, за якою її можна ідентифікувати, за винятком певних обставин. Зауважте, що якщо запит стосується інформації про здоров’я або медичної інформації, то до такої інформації в разі її отримання округом застосовуються вимоги щодо захисту конфіденційності, передбачені законом FERPA, а не законом «Про неперервність дії і підзвітність у сфері медичного страхування» (Health Insurance Portability and Accountability Act, HIPAA).</w:t>
            </w:r>
          </w:p>
          <w:p w14:paraId="5F3D9565" w14:textId="1AD68922" w:rsidR="003E26FC" w:rsidRPr="003C4A44" w:rsidRDefault="003E26FC" w:rsidP="003C4A44">
            <w:pPr>
              <w:rPr>
                <w:rFonts w:ascii="Segoe UI" w:hAnsi="Segoe UI" w:cs="Segoe UI"/>
                <w:sz w:val="18"/>
                <w:szCs w:val="18"/>
              </w:rPr>
            </w:pPr>
          </w:p>
          <w:tbl>
            <w:tblPr>
              <w:tblW w:w="100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24"/>
              <w:gridCol w:w="3240"/>
            </w:tblGrid>
            <w:tr w:rsidR="004B5B84" w:rsidRPr="003C4A44" w14:paraId="6993DFFE" w14:textId="77777777" w:rsidTr="003C4A44">
              <w:tc>
                <w:tcPr>
                  <w:tcW w:w="6824" w:type="dxa"/>
                  <w:tcBorders>
                    <w:top w:val="nil"/>
                    <w:left w:val="nil"/>
                    <w:bottom w:val="nil"/>
                    <w:right w:val="nil"/>
                  </w:tcBorders>
                </w:tcPr>
                <w:p w14:paraId="58992579" w14:textId="24CEA2B0" w:rsidR="004B5B84" w:rsidRPr="003C4A44" w:rsidRDefault="004B5B84" w:rsidP="003C4A44">
                  <w:pPr>
                    <w:ind w:left="-108"/>
                    <w:rPr>
                      <w:rFonts w:ascii="Segoe UI" w:hAnsi="Segoe UI" w:cs="Segoe UI"/>
                      <w:sz w:val="18"/>
                      <w:szCs w:val="18"/>
                    </w:rPr>
                  </w:pPr>
                  <w:r w:rsidRPr="003C4A44">
                    <w:rPr>
                      <w:rFonts w:ascii="Segoe UI" w:hAnsi="Segoe UI" w:cs="Segoe UI"/>
                      <w:sz w:val="18"/>
                      <w:szCs w:val="18"/>
                      <w:lang w:val="uk"/>
                    </w:rPr>
                    <w:t>Цей дозвіл залишається в силі протягом щонайбільше п’яти років, починаючи з:</w:t>
                  </w:r>
                </w:p>
              </w:tc>
              <w:tc>
                <w:tcPr>
                  <w:tcW w:w="3240" w:type="dxa"/>
                  <w:tcBorders>
                    <w:top w:val="nil"/>
                    <w:left w:val="nil"/>
                    <w:bottom w:val="single" w:sz="4" w:space="0" w:color="auto"/>
                    <w:right w:val="nil"/>
                  </w:tcBorders>
                </w:tcPr>
                <w:p w14:paraId="063F6E60" w14:textId="77777777" w:rsidR="004B5B84" w:rsidRPr="003C4A44" w:rsidRDefault="004B5B84" w:rsidP="003C4A44">
                  <w:pPr>
                    <w:jc w:val="center"/>
                    <w:rPr>
                      <w:rFonts w:ascii="Segoe UI" w:hAnsi="Segoe UI" w:cs="Segoe UI"/>
                      <w:sz w:val="18"/>
                      <w:szCs w:val="18"/>
                    </w:rPr>
                  </w:pPr>
                </w:p>
              </w:tc>
            </w:tr>
            <w:tr w:rsidR="004B5B84" w:rsidRPr="003C4A44" w14:paraId="33894587" w14:textId="77777777" w:rsidTr="003C4A44">
              <w:tc>
                <w:tcPr>
                  <w:tcW w:w="6824" w:type="dxa"/>
                  <w:tcBorders>
                    <w:top w:val="nil"/>
                    <w:left w:val="nil"/>
                    <w:bottom w:val="nil"/>
                    <w:right w:val="nil"/>
                  </w:tcBorders>
                </w:tcPr>
                <w:p w14:paraId="6904FAE6" w14:textId="7235A50E" w:rsidR="004B5B84" w:rsidRPr="003C4A44" w:rsidRDefault="004B5B84" w:rsidP="003C4A44">
                  <w:pPr>
                    <w:ind w:left="-108"/>
                    <w:rPr>
                      <w:rFonts w:ascii="Segoe UI" w:hAnsi="Segoe UI" w:cs="Segoe UI"/>
                      <w:sz w:val="18"/>
                      <w:szCs w:val="18"/>
                    </w:rPr>
                  </w:pPr>
                </w:p>
              </w:tc>
              <w:tc>
                <w:tcPr>
                  <w:tcW w:w="3240" w:type="dxa"/>
                  <w:tcBorders>
                    <w:top w:val="single" w:sz="4" w:space="0" w:color="auto"/>
                    <w:left w:val="nil"/>
                    <w:bottom w:val="nil"/>
                    <w:right w:val="nil"/>
                  </w:tcBorders>
                </w:tcPr>
                <w:p w14:paraId="7F1A2B68" w14:textId="77777777" w:rsidR="004B5B84" w:rsidRPr="003C4A44" w:rsidRDefault="004B5B84" w:rsidP="003C4A44">
                  <w:pPr>
                    <w:jc w:val="center"/>
                    <w:rPr>
                      <w:rFonts w:ascii="Segoe UI" w:hAnsi="Segoe UI" w:cs="Segoe UI"/>
                      <w:sz w:val="18"/>
                      <w:szCs w:val="18"/>
                    </w:rPr>
                  </w:pPr>
                  <w:r w:rsidRPr="003C4A44">
                    <w:rPr>
                      <w:rFonts w:ascii="Segoe UI" w:hAnsi="Segoe UI" w:cs="Segoe UI"/>
                      <w:i/>
                      <w:iCs/>
                      <w:sz w:val="18"/>
                      <w:szCs w:val="18"/>
                      <w:lang w:val="uk"/>
                    </w:rPr>
                    <w:t>Дата</w:t>
                  </w:r>
                </w:p>
              </w:tc>
            </w:tr>
          </w:tbl>
          <w:p w14:paraId="29E8B502" w14:textId="1908CBF8" w:rsidR="003E26FC" w:rsidRPr="003C4A44" w:rsidRDefault="003E26FC" w:rsidP="003C4A44">
            <w:pPr>
              <w:rPr>
                <w:rFonts w:ascii="Segoe UI" w:hAnsi="Segoe UI" w:cs="Segoe UI"/>
                <w:sz w:val="14"/>
                <w:szCs w:val="14"/>
              </w:rPr>
            </w:pPr>
          </w:p>
          <w:p w14:paraId="5F74C95E" w14:textId="29161941" w:rsidR="003E26FC" w:rsidRPr="003C4A44" w:rsidRDefault="004B5B84" w:rsidP="003C4A44">
            <w:pPr>
              <w:ind w:right="-187"/>
              <w:rPr>
                <w:rFonts w:ascii="Segoe UI" w:hAnsi="Segoe UI" w:cs="Segoe UI"/>
                <w:sz w:val="18"/>
                <w:szCs w:val="18"/>
              </w:rPr>
            </w:pPr>
            <w:r w:rsidRPr="003C4A44">
              <w:rPr>
                <w:rFonts w:ascii="Segoe UI" w:hAnsi="Segoe UI" w:cs="Segoe UI"/>
                <w:sz w:val="18"/>
                <w:szCs w:val="18"/>
                <w:lang w:val="uk"/>
              </w:rPr>
              <w:t xml:space="preserve">Цим я дозволяю установі Office of Superintendent of Public Instruction (OSPI) передавати інформацію про мене або мою дитину таким установам, як Department of Social and Health Services, відомства округу, Department of Services for the Blind, а також будь-яким іншим відомствам штату, що працюють з особами, які мають когнітивні порушення чи порушення розвитку. Я розумію, що можу будь-коли відкликати цей дозвіл, звернувшись до групи відповідальних за IEP. </w:t>
            </w:r>
          </w:p>
        </w:tc>
      </w:tr>
      <w:tr w:rsidR="003E26FC" w:rsidRPr="003C4A44" w14:paraId="7FBFC7B7" w14:textId="77777777" w:rsidTr="00520B24">
        <w:trPr>
          <w:cantSplit/>
        </w:trPr>
        <w:tc>
          <w:tcPr>
            <w:tcW w:w="10188" w:type="dxa"/>
            <w:gridSpan w:val="12"/>
          </w:tcPr>
          <w:p w14:paraId="18EAB8C9" w14:textId="3D91D89F" w:rsidR="003E26FC" w:rsidRPr="003C4A44" w:rsidRDefault="003E26FC" w:rsidP="00520B24">
            <w:pPr>
              <w:rPr>
                <w:rFonts w:ascii="Segoe UI" w:hAnsi="Segoe UI" w:cs="Segoe UI"/>
                <w:sz w:val="18"/>
                <w:szCs w:val="18"/>
              </w:rPr>
            </w:pPr>
          </w:p>
        </w:tc>
      </w:tr>
      <w:tr w:rsidR="003E26FC" w:rsidRPr="003C4A44" w14:paraId="19D2932A" w14:textId="77777777" w:rsidTr="00520B24">
        <w:trPr>
          <w:cantSplit/>
        </w:trPr>
        <w:tc>
          <w:tcPr>
            <w:tcW w:w="5418" w:type="dxa"/>
            <w:gridSpan w:val="5"/>
            <w:tcBorders>
              <w:top w:val="nil"/>
              <w:left w:val="nil"/>
              <w:bottom w:val="single" w:sz="4" w:space="0" w:color="auto"/>
              <w:right w:val="nil"/>
            </w:tcBorders>
          </w:tcPr>
          <w:p w14:paraId="7B5DA95E" w14:textId="6EB2B741" w:rsidR="003E26FC" w:rsidRPr="003C4A44" w:rsidRDefault="003E26FC" w:rsidP="00520B24">
            <w:pPr>
              <w:jc w:val="center"/>
              <w:rPr>
                <w:rFonts w:ascii="Segoe UI" w:hAnsi="Segoe UI" w:cs="Segoe UI"/>
                <w:sz w:val="18"/>
                <w:szCs w:val="18"/>
              </w:rPr>
            </w:pPr>
          </w:p>
        </w:tc>
        <w:tc>
          <w:tcPr>
            <w:tcW w:w="540" w:type="dxa"/>
            <w:gridSpan w:val="2"/>
          </w:tcPr>
          <w:p w14:paraId="53377EF2" w14:textId="77777777" w:rsidR="003E26FC" w:rsidRPr="003C4A44" w:rsidRDefault="003E26FC" w:rsidP="00520B24">
            <w:pPr>
              <w:rPr>
                <w:rFonts w:ascii="Segoe UI" w:hAnsi="Segoe UI" w:cs="Segoe UI"/>
                <w:sz w:val="18"/>
                <w:szCs w:val="18"/>
              </w:rPr>
            </w:pPr>
          </w:p>
        </w:tc>
        <w:tc>
          <w:tcPr>
            <w:tcW w:w="4230" w:type="dxa"/>
            <w:gridSpan w:val="5"/>
            <w:tcBorders>
              <w:top w:val="nil"/>
              <w:left w:val="nil"/>
              <w:bottom w:val="single" w:sz="4" w:space="0" w:color="auto"/>
              <w:right w:val="nil"/>
            </w:tcBorders>
          </w:tcPr>
          <w:p w14:paraId="130DF73D" w14:textId="3908F2C7" w:rsidR="003E26FC" w:rsidRPr="003C4A44" w:rsidRDefault="003E26FC" w:rsidP="00520B24">
            <w:pPr>
              <w:jc w:val="center"/>
              <w:rPr>
                <w:rFonts w:ascii="Segoe UI" w:hAnsi="Segoe UI" w:cs="Segoe UI"/>
                <w:sz w:val="18"/>
                <w:szCs w:val="18"/>
              </w:rPr>
            </w:pPr>
          </w:p>
        </w:tc>
      </w:tr>
      <w:tr w:rsidR="003E26FC" w:rsidRPr="003C4A44" w14:paraId="0A837E5C" w14:textId="77777777" w:rsidTr="00520B24">
        <w:trPr>
          <w:cantSplit/>
        </w:trPr>
        <w:tc>
          <w:tcPr>
            <w:tcW w:w="5418" w:type="dxa"/>
            <w:gridSpan w:val="5"/>
            <w:vAlign w:val="center"/>
          </w:tcPr>
          <w:p w14:paraId="3E6467FB" w14:textId="15489D06" w:rsidR="003E26FC" w:rsidRPr="003C4A44" w:rsidRDefault="003E26FC" w:rsidP="00520B24">
            <w:pPr>
              <w:jc w:val="center"/>
              <w:rPr>
                <w:rFonts w:ascii="Segoe UI" w:hAnsi="Segoe UI" w:cs="Segoe UI"/>
                <w:i/>
                <w:sz w:val="18"/>
                <w:szCs w:val="18"/>
              </w:rPr>
            </w:pPr>
            <w:r w:rsidRPr="003C4A44">
              <w:rPr>
                <w:rFonts w:ascii="Segoe UI" w:hAnsi="Segoe UI" w:cs="Segoe UI"/>
                <w:i/>
                <w:iCs/>
                <w:sz w:val="18"/>
                <w:szCs w:val="18"/>
                <w:lang w:val="uk"/>
              </w:rPr>
              <w:t>Підпис одного з батьків / опікуна / повнолітнього учня</w:t>
            </w:r>
          </w:p>
        </w:tc>
        <w:tc>
          <w:tcPr>
            <w:tcW w:w="540" w:type="dxa"/>
            <w:gridSpan w:val="2"/>
          </w:tcPr>
          <w:p w14:paraId="2CF5EB17" w14:textId="77777777" w:rsidR="003E26FC" w:rsidRPr="003C4A44" w:rsidRDefault="003E26FC" w:rsidP="00520B24">
            <w:pPr>
              <w:rPr>
                <w:rFonts w:ascii="Segoe UI" w:hAnsi="Segoe UI" w:cs="Segoe UI"/>
                <w:sz w:val="18"/>
                <w:szCs w:val="18"/>
              </w:rPr>
            </w:pPr>
          </w:p>
        </w:tc>
        <w:tc>
          <w:tcPr>
            <w:tcW w:w="4230" w:type="dxa"/>
            <w:gridSpan w:val="5"/>
            <w:vAlign w:val="center"/>
          </w:tcPr>
          <w:p w14:paraId="7148A233" w14:textId="74B1A2A4" w:rsidR="003E26FC" w:rsidRPr="003C4A44" w:rsidRDefault="003E26FC" w:rsidP="00520B24">
            <w:pPr>
              <w:jc w:val="center"/>
              <w:rPr>
                <w:rFonts w:ascii="Segoe UI" w:hAnsi="Segoe UI" w:cs="Segoe UI"/>
                <w:i/>
                <w:sz w:val="18"/>
                <w:szCs w:val="18"/>
              </w:rPr>
            </w:pPr>
            <w:r w:rsidRPr="003C4A44">
              <w:rPr>
                <w:rFonts w:ascii="Segoe UI" w:hAnsi="Segoe UI" w:cs="Segoe UI"/>
                <w:i/>
                <w:iCs/>
                <w:sz w:val="18"/>
                <w:szCs w:val="18"/>
                <w:lang w:val="uk"/>
              </w:rPr>
              <w:t>Дата</w:t>
            </w:r>
          </w:p>
        </w:tc>
      </w:tr>
    </w:tbl>
    <w:p w14:paraId="71933E66" w14:textId="708C0C80" w:rsidR="003E26FC" w:rsidRPr="008F556C" w:rsidRDefault="003E26FC" w:rsidP="003E26FC">
      <w:pPr>
        <w:pStyle w:val="MonthlyUpdateText"/>
        <w:spacing w:before="240" w:after="0"/>
        <w:rPr>
          <w:rFonts w:cs="Segoe UI"/>
          <w:sz w:val="2"/>
          <w:szCs w:val="2"/>
        </w:rPr>
      </w:pPr>
      <w:r w:rsidRPr="003C4A44">
        <w:rPr>
          <w:rFonts w:cs="Segoe UI"/>
          <w:noProof/>
          <w:sz w:val="16"/>
          <w:szCs w:val="16"/>
          <w:lang w:val="uk"/>
        </w:rPr>
        <w:drawing>
          <wp:inline distT="0" distB="0" distL="0" distR="0" wp14:anchorId="38CDCAFD" wp14:editId="49F1102B">
            <wp:extent cx="571500" cy="199159"/>
            <wp:effectExtent l="0" t="0" r="0" b="0"/>
            <wp:docPr id="1" name="Picture 1" descr="Ліцензія Creative Commons">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3C4A44">
        <w:rPr>
          <w:rFonts w:cs="Segoe UI"/>
          <w:sz w:val="18"/>
          <w:szCs w:val="20"/>
          <w:lang w:val="uk"/>
        </w:rPr>
        <w:t xml:space="preserve"> </w:t>
      </w:r>
      <w:r w:rsidRPr="003C4A44">
        <w:rPr>
          <w:rFonts w:cs="Segoe UI"/>
          <w:sz w:val="16"/>
          <w:szCs w:val="16"/>
          <w:lang w:val="uk"/>
        </w:rPr>
        <w:t xml:space="preserve">Дозвіл на надання інформації установою </w:t>
      </w:r>
      <w:hyperlink r:id="rId11" w:history="1">
        <w:r w:rsidRPr="003C4A44">
          <w:rPr>
            <w:rStyle w:val="Hyperlink"/>
            <w:rFonts w:eastAsia="Times" w:cs="Segoe UI"/>
            <w:sz w:val="16"/>
            <w:szCs w:val="16"/>
            <w:lang w:val="uk"/>
          </w:rPr>
          <w:t>Office of Superintendent of Public Instruction</w:t>
        </w:r>
      </w:hyperlink>
      <w:r w:rsidRPr="003C4A44">
        <w:rPr>
          <w:rFonts w:cs="Segoe UI"/>
          <w:sz w:val="16"/>
          <w:szCs w:val="16"/>
          <w:lang w:val="uk"/>
        </w:rPr>
        <w:t xml:space="preserve"> використовується за ліценцією </w:t>
      </w:r>
      <w:hyperlink r:id="rId12" w:history="1">
        <w:r w:rsidRPr="003C4A44">
          <w:rPr>
            <w:rStyle w:val="Hyperlink"/>
            <w:rFonts w:eastAsia="Times" w:cs="Segoe UI"/>
            <w:sz w:val="16"/>
            <w:szCs w:val="16"/>
            <w:lang w:val="uk"/>
          </w:rPr>
          <w:t>Creative Commons Attribution 4.0 International License</w:t>
        </w:r>
      </w:hyperlink>
      <w:r w:rsidRPr="003C4A44">
        <w:rPr>
          <w:rFonts w:cs="Segoe UI"/>
          <w:sz w:val="16"/>
          <w:szCs w:val="16"/>
          <w:lang w:val="uk"/>
        </w:rPr>
        <w:t>.</w:t>
      </w:r>
    </w:p>
    <w:p w14:paraId="72E605EA" w14:textId="0FB1F2A5" w:rsidR="003E26FC" w:rsidRPr="003C4A44" w:rsidRDefault="003E26FC" w:rsidP="008707BF">
      <w:pPr>
        <w:pStyle w:val="MonthlyUpdateText"/>
        <w:spacing w:after="0"/>
        <w:rPr>
          <w:rFonts w:cs="Segoe UI"/>
          <w:sz w:val="16"/>
          <w:szCs w:val="16"/>
        </w:rPr>
      </w:pPr>
    </w:p>
    <w:p w14:paraId="1FF5DF06" w14:textId="6DEBBF49" w:rsidR="003E26FC" w:rsidRPr="008707BF" w:rsidRDefault="003E26FC" w:rsidP="008707BF">
      <w:pPr>
        <w:pStyle w:val="MonthlyUpdateText"/>
        <w:spacing w:after="0"/>
        <w:rPr>
          <w:rFonts w:cs="Segoe UI"/>
          <w:sz w:val="2"/>
          <w:szCs w:val="2"/>
        </w:rPr>
      </w:pPr>
    </w:p>
    <w:sectPr w:rsidR="003E26FC" w:rsidRPr="008707BF" w:rsidSect="004B5B84">
      <w:footerReference w:type="default" r:id="rId13"/>
      <w:pgSz w:w="12240" w:h="15840" w:code="1"/>
      <w:pgMar w:top="450" w:right="1152" w:bottom="1350" w:left="115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E6B59" w14:textId="77777777" w:rsidR="003B2AAE" w:rsidRDefault="003B2AAE">
      <w:r>
        <w:separator/>
      </w:r>
    </w:p>
  </w:endnote>
  <w:endnote w:type="continuationSeparator" w:id="0">
    <w:p w14:paraId="7BD839D3" w14:textId="77777777" w:rsidR="003B2AAE" w:rsidRDefault="003B2AAE">
      <w:r>
        <w:continuationSeparator/>
      </w:r>
    </w:p>
  </w:endnote>
  <w:endnote w:type="continuationNotice" w:id="1">
    <w:p w14:paraId="7E8B977E" w14:textId="77777777" w:rsidR="003B2AAE" w:rsidRDefault="003B2A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Geneva">
    <w:panose1 w:val="00000000000000000000"/>
    <w:charset w:val="00"/>
    <w:family w:val="swiss"/>
    <w:notTrueType/>
    <w:pitch w:val="variable"/>
    <w:sig w:usb0="00000003" w:usb1="00000000" w:usb2="00000000" w:usb3="00000000" w:csb0="00000001" w:csb1="00000000"/>
  </w:font>
  <w:font w:name="New Century Schlbk">
    <w:altName w:val="Century Schoolbook"/>
    <w:charset w:val="00"/>
    <w:family w:val="auto"/>
    <w:pitch w:val="variable"/>
    <w:sig w:usb0="03000000"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2E7CA" w14:textId="2D9C08BC" w:rsidR="00061A73" w:rsidRPr="00061A73" w:rsidRDefault="00061A73" w:rsidP="00061A73">
    <w:pPr>
      <w:pStyle w:val="Footer"/>
      <w:rPr>
        <w:rFonts w:ascii="Segoe UI" w:hAnsi="Segoe UI" w:cs="Segoe UI"/>
        <w:sz w:val="18"/>
        <w:szCs w:val="18"/>
      </w:rPr>
    </w:pPr>
    <w:r>
      <w:rPr>
        <w:rFonts w:ascii="Segoe UI" w:hAnsi="Segoe UI" w:cs="Segoe UI"/>
        <w:sz w:val="18"/>
        <w:szCs w:val="18"/>
        <w:lang w:val="uk"/>
      </w:rPr>
      <w:t xml:space="preserve">Форма 3c — форма на згоду на планування переходу </w:t>
    </w:r>
    <w:r w:rsidR="00D7184B">
      <w:rPr>
        <w:rFonts w:ascii="Segoe UI" w:hAnsi="Segoe UI" w:cs="Segoe UI"/>
        <w:sz w:val="18"/>
        <w:szCs w:val="18"/>
      </w:rPr>
      <w:br/>
    </w:r>
    <w:r>
      <w:rPr>
        <w:rFonts w:ascii="Segoe UI" w:hAnsi="Segoe UI" w:cs="Segoe UI"/>
        <w:sz w:val="18"/>
        <w:szCs w:val="18"/>
        <w:lang w:val="uk"/>
      </w:rPr>
      <w:t>до дорослого життя після здобуття середньої освіти</w:t>
    </w:r>
    <w:r>
      <w:rPr>
        <w:rFonts w:ascii="Segoe UI" w:hAnsi="Segoe UI" w:cs="Segoe UI"/>
        <w:sz w:val="18"/>
        <w:szCs w:val="18"/>
        <w:lang w:val="uk"/>
      </w:rPr>
      <w:ptab w:relativeTo="margin" w:alignment="center" w:leader="none"/>
    </w:r>
    <w:r>
      <w:rPr>
        <w:rFonts w:ascii="Segoe UI" w:hAnsi="Segoe UI" w:cs="Segoe UI"/>
        <w:sz w:val="18"/>
        <w:szCs w:val="18"/>
        <w:lang w:val="uk"/>
      </w:rPr>
      <w:t>Стор. </w:t>
    </w:r>
    <w:r>
      <w:rPr>
        <w:rFonts w:ascii="Segoe UI" w:hAnsi="Segoe UI" w:cs="Segoe UI"/>
        <w:sz w:val="18"/>
        <w:szCs w:val="18"/>
        <w:lang w:val="uk"/>
      </w:rPr>
      <w:fldChar w:fldCharType="begin"/>
    </w:r>
    <w:r>
      <w:rPr>
        <w:rFonts w:ascii="Segoe UI" w:hAnsi="Segoe UI" w:cs="Segoe UI"/>
        <w:sz w:val="18"/>
        <w:szCs w:val="18"/>
        <w:lang w:val="uk"/>
      </w:rPr>
      <w:instrText xml:space="preserve"> PAGE   \* MERGEFORMAT </w:instrText>
    </w:r>
    <w:r>
      <w:rPr>
        <w:rFonts w:ascii="Segoe UI" w:hAnsi="Segoe UI" w:cs="Segoe UI"/>
        <w:sz w:val="18"/>
        <w:szCs w:val="18"/>
        <w:lang w:val="uk"/>
      </w:rPr>
      <w:fldChar w:fldCharType="separate"/>
    </w:r>
    <w:r>
      <w:rPr>
        <w:rFonts w:ascii="Segoe UI" w:hAnsi="Segoe UI" w:cs="Segoe UI"/>
        <w:noProof/>
        <w:sz w:val="18"/>
        <w:szCs w:val="18"/>
        <w:lang w:val="uk"/>
      </w:rPr>
      <w:t>2</w:t>
    </w:r>
    <w:r>
      <w:rPr>
        <w:rFonts w:ascii="Segoe UI" w:hAnsi="Segoe UI" w:cs="Segoe UI"/>
        <w:noProof/>
        <w:sz w:val="18"/>
        <w:szCs w:val="18"/>
        <w:lang w:val="uk"/>
      </w:rPr>
      <w:fldChar w:fldCharType="end"/>
    </w:r>
    <w:r>
      <w:rPr>
        <w:rFonts w:ascii="Segoe UI" w:hAnsi="Segoe UI" w:cs="Segoe UI"/>
        <w:sz w:val="18"/>
        <w:szCs w:val="18"/>
        <w:lang w:val="uk"/>
      </w:rPr>
      <w:ptab w:relativeTo="margin" w:alignment="right" w:leader="none"/>
    </w:r>
    <w:r>
      <w:rPr>
        <w:rFonts w:ascii="Segoe UI" w:hAnsi="Segoe UI" w:cs="Segoe UI"/>
        <w:sz w:val="18"/>
        <w:szCs w:val="18"/>
        <w:lang w:val="uk"/>
      </w:rPr>
      <w:t xml:space="preserve">Квітень 2023 р.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7251E" w14:textId="77777777" w:rsidR="003B2AAE" w:rsidRDefault="003B2AAE">
      <w:r>
        <w:separator/>
      </w:r>
    </w:p>
  </w:footnote>
  <w:footnote w:type="continuationSeparator" w:id="0">
    <w:p w14:paraId="1330241B" w14:textId="77777777" w:rsidR="003B2AAE" w:rsidRDefault="003B2AAE">
      <w:r>
        <w:continuationSeparator/>
      </w:r>
    </w:p>
  </w:footnote>
  <w:footnote w:type="continuationNotice" w:id="1">
    <w:p w14:paraId="6531FA51" w14:textId="77777777" w:rsidR="003B2AAE" w:rsidRDefault="003B2AA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1" w15:restartNumberingAfterBreak="0">
    <w:nsid w:val="00000002"/>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2" w15:restartNumberingAfterBreak="0">
    <w:nsid w:val="00000003"/>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3" w15:restartNumberingAfterBreak="0">
    <w:nsid w:val="00000005"/>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4" w15:restartNumberingAfterBreak="0">
    <w:nsid w:val="00000007"/>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5" w15:restartNumberingAfterBreak="0">
    <w:nsid w:val="08374A81"/>
    <w:multiLevelType w:val="hybridMultilevel"/>
    <w:tmpl w:val="1C2E9A42"/>
    <w:lvl w:ilvl="0" w:tplc="04090019">
      <w:start w:val="1"/>
      <w:numFmt w:val="lowerLetter"/>
      <w:lvlText w:val="%1."/>
      <w:lvlJc w:val="left"/>
      <w:pPr>
        <w:ind w:left="64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5D0B01"/>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7" w15:restartNumberingAfterBreak="0">
    <w:nsid w:val="323B3AAB"/>
    <w:multiLevelType w:val="hybridMultilevel"/>
    <w:tmpl w:val="5178BFF8"/>
    <w:lvl w:ilvl="0" w:tplc="25467C2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2059B0"/>
    <w:multiLevelType w:val="hybridMultilevel"/>
    <w:tmpl w:val="81C83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860485"/>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10" w15:restartNumberingAfterBreak="0">
    <w:nsid w:val="4BD02D76"/>
    <w:multiLevelType w:val="singleLevel"/>
    <w:tmpl w:val="B19A178A"/>
    <w:lvl w:ilvl="0">
      <w:start w:val="1"/>
      <w:numFmt w:val="bullet"/>
      <w:lvlText w:val=""/>
      <w:lvlJc w:val="left"/>
      <w:pPr>
        <w:tabs>
          <w:tab w:val="num" w:pos="360"/>
        </w:tabs>
        <w:ind w:left="360" w:hanging="360"/>
      </w:pPr>
      <w:rPr>
        <w:rFonts w:ascii="Symbol" w:hAnsi="Symbol" w:hint="default"/>
        <w:sz w:val="20"/>
      </w:rPr>
    </w:lvl>
  </w:abstractNum>
  <w:abstractNum w:abstractNumId="11" w15:restartNumberingAfterBreak="0">
    <w:nsid w:val="6062607C"/>
    <w:multiLevelType w:val="hybridMultilevel"/>
    <w:tmpl w:val="BDB678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BB3845"/>
    <w:multiLevelType w:val="hybridMultilevel"/>
    <w:tmpl w:val="D8C49018"/>
    <w:lvl w:ilvl="0" w:tplc="7DEC59C6">
      <w:start w:val="1"/>
      <w:numFmt w:val="bullet"/>
      <w:lvlText w:val=""/>
      <w:lvlJc w:val="left"/>
      <w:pPr>
        <w:tabs>
          <w:tab w:val="num" w:pos="720"/>
        </w:tabs>
        <w:ind w:left="720" w:hanging="360"/>
      </w:pPr>
      <w:rPr>
        <w:rFonts w:ascii="Wingdings" w:hAnsi="Wingdings" w:hint="default"/>
      </w:rPr>
    </w:lvl>
    <w:lvl w:ilvl="1" w:tplc="5BF2ACDA" w:tentative="1">
      <w:start w:val="1"/>
      <w:numFmt w:val="bullet"/>
      <w:lvlText w:val=""/>
      <w:lvlJc w:val="left"/>
      <w:pPr>
        <w:tabs>
          <w:tab w:val="num" w:pos="1440"/>
        </w:tabs>
        <w:ind w:left="1440" w:hanging="360"/>
      </w:pPr>
      <w:rPr>
        <w:rFonts w:ascii="Wingdings" w:hAnsi="Wingdings" w:hint="default"/>
      </w:rPr>
    </w:lvl>
    <w:lvl w:ilvl="2" w:tplc="95347596" w:tentative="1">
      <w:start w:val="1"/>
      <w:numFmt w:val="bullet"/>
      <w:lvlText w:val=""/>
      <w:lvlJc w:val="left"/>
      <w:pPr>
        <w:tabs>
          <w:tab w:val="num" w:pos="2160"/>
        </w:tabs>
        <w:ind w:left="2160" w:hanging="360"/>
      </w:pPr>
      <w:rPr>
        <w:rFonts w:ascii="Wingdings" w:hAnsi="Wingdings" w:hint="default"/>
      </w:rPr>
    </w:lvl>
    <w:lvl w:ilvl="3" w:tplc="58B4842C" w:tentative="1">
      <w:start w:val="1"/>
      <w:numFmt w:val="bullet"/>
      <w:lvlText w:val=""/>
      <w:lvlJc w:val="left"/>
      <w:pPr>
        <w:tabs>
          <w:tab w:val="num" w:pos="2880"/>
        </w:tabs>
        <w:ind w:left="2880" w:hanging="360"/>
      </w:pPr>
      <w:rPr>
        <w:rFonts w:ascii="Wingdings" w:hAnsi="Wingdings" w:hint="default"/>
      </w:rPr>
    </w:lvl>
    <w:lvl w:ilvl="4" w:tplc="0A9C7BD0" w:tentative="1">
      <w:start w:val="1"/>
      <w:numFmt w:val="bullet"/>
      <w:lvlText w:val=""/>
      <w:lvlJc w:val="left"/>
      <w:pPr>
        <w:tabs>
          <w:tab w:val="num" w:pos="3600"/>
        </w:tabs>
        <w:ind w:left="3600" w:hanging="360"/>
      </w:pPr>
      <w:rPr>
        <w:rFonts w:ascii="Wingdings" w:hAnsi="Wingdings" w:hint="default"/>
      </w:rPr>
    </w:lvl>
    <w:lvl w:ilvl="5" w:tplc="6BF885A0" w:tentative="1">
      <w:start w:val="1"/>
      <w:numFmt w:val="bullet"/>
      <w:lvlText w:val=""/>
      <w:lvlJc w:val="left"/>
      <w:pPr>
        <w:tabs>
          <w:tab w:val="num" w:pos="4320"/>
        </w:tabs>
        <w:ind w:left="4320" w:hanging="360"/>
      </w:pPr>
      <w:rPr>
        <w:rFonts w:ascii="Wingdings" w:hAnsi="Wingdings" w:hint="default"/>
      </w:rPr>
    </w:lvl>
    <w:lvl w:ilvl="6" w:tplc="AD0A0DA8" w:tentative="1">
      <w:start w:val="1"/>
      <w:numFmt w:val="bullet"/>
      <w:lvlText w:val=""/>
      <w:lvlJc w:val="left"/>
      <w:pPr>
        <w:tabs>
          <w:tab w:val="num" w:pos="5040"/>
        </w:tabs>
        <w:ind w:left="5040" w:hanging="360"/>
      </w:pPr>
      <w:rPr>
        <w:rFonts w:ascii="Wingdings" w:hAnsi="Wingdings" w:hint="default"/>
      </w:rPr>
    </w:lvl>
    <w:lvl w:ilvl="7" w:tplc="38F80A38" w:tentative="1">
      <w:start w:val="1"/>
      <w:numFmt w:val="bullet"/>
      <w:lvlText w:val=""/>
      <w:lvlJc w:val="left"/>
      <w:pPr>
        <w:tabs>
          <w:tab w:val="num" w:pos="5760"/>
        </w:tabs>
        <w:ind w:left="5760" w:hanging="360"/>
      </w:pPr>
      <w:rPr>
        <w:rFonts w:ascii="Wingdings" w:hAnsi="Wingdings" w:hint="default"/>
      </w:rPr>
    </w:lvl>
    <w:lvl w:ilvl="8" w:tplc="7F1A9F7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86CF0"/>
    <w:multiLevelType w:val="hybridMultilevel"/>
    <w:tmpl w:val="06E4D4EC"/>
    <w:lvl w:ilvl="0" w:tplc="1E9467C2">
      <w:start w:val="1"/>
      <w:numFmt w:val="bullet"/>
      <w:lvlText w:val=""/>
      <w:lvlJc w:val="left"/>
      <w:pPr>
        <w:tabs>
          <w:tab w:val="num" w:pos="720"/>
        </w:tabs>
        <w:ind w:left="720" w:hanging="360"/>
      </w:pPr>
      <w:rPr>
        <w:rFonts w:ascii="Wingdings" w:hAnsi="Wingdings" w:hint="default"/>
      </w:rPr>
    </w:lvl>
    <w:lvl w:ilvl="1" w:tplc="192AB68A" w:tentative="1">
      <w:start w:val="1"/>
      <w:numFmt w:val="bullet"/>
      <w:lvlText w:val=""/>
      <w:lvlJc w:val="left"/>
      <w:pPr>
        <w:tabs>
          <w:tab w:val="num" w:pos="1440"/>
        </w:tabs>
        <w:ind w:left="1440" w:hanging="360"/>
      </w:pPr>
      <w:rPr>
        <w:rFonts w:ascii="Wingdings" w:hAnsi="Wingdings" w:hint="default"/>
      </w:rPr>
    </w:lvl>
    <w:lvl w:ilvl="2" w:tplc="5A3639F2" w:tentative="1">
      <w:start w:val="1"/>
      <w:numFmt w:val="bullet"/>
      <w:lvlText w:val=""/>
      <w:lvlJc w:val="left"/>
      <w:pPr>
        <w:tabs>
          <w:tab w:val="num" w:pos="2160"/>
        </w:tabs>
        <w:ind w:left="2160" w:hanging="360"/>
      </w:pPr>
      <w:rPr>
        <w:rFonts w:ascii="Wingdings" w:hAnsi="Wingdings" w:hint="default"/>
      </w:rPr>
    </w:lvl>
    <w:lvl w:ilvl="3" w:tplc="7B5292DC" w:tentative="1">
      <w:start w:val="1"/>
      <w:numFmt w:val="bullet"/>
      <w:lvlText w:val=""/>
      <w:lvlJc w:val="left"/>
      <w:pPr>
        <w:tabs>
          <w:tab w:val="num" w:pos="2880"/>
        </w:tabs>
        <w:ind w:left="2880" w:hanging="360"/>
      </w:pPr>
      <w:rPr>
        <w:rFonts w:ascii="Wingdings" w:hAnsi="Wingdings" w:hint="default"/>
      </w:rPr>
    </w:lvl>
    <w:lvl w:ilvl="4" w:tplc="A6B29380" w:tentative="1">
      <w:start w:val="1"/>
      <w:numFmt w:val="bullet"/>
      <w:lvlText w:val=""/>
      <w:lvlJc w:val="left"/>
      <w:pPr>
        <w:tabs>
          <w:tab w:val="num" w:pos="3600"/>
        </w:tabs>
        <w:ind w:left="3600" w:hanging="360"/>
      </w:pPr>
      <w:rPr>
        <w:rFonts w:ascii="Wingdings" w:hAnsi="Wingdings" w:hint="default"/>
      </w:rPr>
    </w:lvl>
    <w:lvl w:ilvl="5" w:tplc="43D22E06" w:tentative="1">
      <w:start w:val="1"/>
      <w:numFmt w:val="bullet"/>
      <w:lvlText w:val=""/>
      <w:lvlJc w:val="left"/>
      <w:pPr>
        <w:tabs>
          <w:tab w:val="num" w:pos="4320"/>
        </w:tabs>
        <w:ind w:left="4320" w:hanging="360"/>
      </w:pPr>
      <w:rPr>
        <w:rFonts w:ascii="Wingdings" w:hAnsi="Wingdings" w:hint="default"/>
      </w:rPr>
    </w:lvl>
    <w:lvl w:ilvl="6" w:tplc="F566ED2E" w:tentative="1">
      <w:start w:val="1"/>
      <w:numFmt w:val="bullet"/>
      <w:lvlText w:val=""/>
      <w:lvlJc w:val="left"/>
      <w:pPr>
        <w:tabs>
          <w:tab w:val="num" w:pos="5040"/>
        </w:tabs>
        <w:ind w:left="5040" w:hanging="360"/>
      </w:pPr>
      <w:rPr>
        <w:rFonts w:ascii="Wingdings" w:hAnsi="Wingdings" w:hint="default"/>
      </w:rPr>
    </w:lvl>
    <w:lvl w:ilvl="7" w:tplc="7BA4C410" w:tentative="1">
      <w:start w:val="1"/>
      <w:numFmt w:val="bullet"/>
      <w:lvlText w:val=""/>
      <w:lvlJc w:val="left"/>
      <w:pPr>
        <w:tabs>
          <w:tab w:val="num" w:pos="5760"/>
        </w:tabs>
        <w:ind w:left="5760" w:hanging="360"/>
      </w:pPr>
      <w:rPr>
        <w:rFonts w:ascii="Wingdings" w:hAnsi="Wingdings" w:hint="default"/>
      </w:rPr>
    </w:lvl>
    <w:lvl w:ilvl="8" w:tplc="12628204" w:tentative="1">
      <w:start w:val="1"/>
      <w:numFmt w:val="bullet"/>
      <w:lvlText w:val=""/>
      <w:lvlJc w:val="left"/>
      <w:pPr>
        <w:tabs>
          <w:tab w:val="num" w:pos="6480"/>
        </w:tabs>
        <w:ind w:left="6480" w:hanging="360"/>
      </w:pPr>
      <w:rPr>
        <w:rFonts w:ascii="Wingdings" w:hAnsi="Wingdings" w:hint="default"/>
      </w:rPr>
    </w:lvl>
  </w:abstractNum>
  <w:num w:numId="1" w16cid:durableId="1019695211">
    <w:abstractNumId w:val="0"/>
  </w:num>
  <w:num w:numId="2" w16cid:durableId="50926992">
    <w:abstractNumId w:val="1"/>
  </w:num>
  <w:num w:numId="3" w16cid:durableId="1499268958">
    <w:abstractNumId w:val="4"/>
  </w:num>
  <w:num w:numId="4" w16cid:durableId="74517598">
    <w:abstractNumId w:val="6"/>
  </w:num>
  <w:num w:numId="5" w16cid:durableId="1118723308">
    <w:abstractNumId w:val="7"/>
  </w:num>
  <w:num w:numId="6" w16cid:durableId="220214233">
    <w:abstractNumId w:val="5"/>
  </w:num>
  <w:num w:numId="7" w16cid:durableId="1756710195">
    <w:abstractNumId w:val="3"/>
  </w:num>
  <w:num w:numId="8" w16cid:durableId="282466904">
    <w:abstractNumId w:val="11"/>
  </w:num>
  <w:num w:numId="9" w16cid:durableId="1156995951">
    <w:abstractNumId w:val="2"/>
  </w:num>
  <w:num w:numId="10" w16cid:durableId="748120632">
    <w:abstractNumId w:val="10"/>
  </w:num>
  <w:num w:numId="11" w16cid:durableId="1582368434">
    <w:abstractNumId w:val="9"/>
  </w:num>
  <w:num w:numId="12" w16cid:durableId="893005495">
    <w:abstractNumId w:val="8"/>
  </w:num>
  <w:num w:numId="13" w16cid:durableId="869950558">
    <w:abstractNumId w:val="13"/>
  </w:num>
  <w:num w:numId="14" w16cid:durableId="585071435">
    <w:abstractNumId w:val="12"/>
  </w:num>
  <w:num w:numId="15" w16cid:durableId="7666591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902"/>
    <w:rsid w:val="00022676"/>
    <w:rsid w:val="000304C7"/>
    <w:rsid w:val="000472DC"/>
    <w:rsid w:val="00054225"/>
    <w:rsid w:val="00061A73"/>
    <w:rsid w:val="00074D30"/>
    <w:rsid w:val="00074EB7"/>
    <w:rsid w:val="000941C3"/>
    <w:rsid w:val="000B3C0F"/>
    <w:rsid w:val="000B602A"/>
    <w:rsid w:val="000F1D0E"/>
    <w:rsid w:val="00111A2D"/>
    <w:rsid w:val="00170EF9"/>
    <w:rsid w:val="00172941"/>
    <w:rsid w:val="00182BAF"/>
    <w:rsid w:val="00187E03"/>
    <w:rsid w:val="001A3C5A"/>
    <w:rsid w:val="001C29D0"/>
    <w:rsid w:val="001C6C99"/>
    <w:rsid w:val="001D5E65"/>
    <w:rsid w:val="0020792C"/>
    <w:rsid w:val="00242976"/>
    <w:rsid w:val="002563A2"/>
    <w:rsid w:val="00263F11"/>
    <w:rsid w:val="00272A6B"/>
    <w:rsid w:val="00294C56"/>
    <w:rsid w:val="002A4432"/>
    <w:rsid w:val="002C55EC"/>
    <w:rsid w:val="002C634E"/>
    <w:rsid w:val="002D1536"/>
    <w:rsid w:val="002D3693"/>
    <w:rsid w:val="002E4C0C"/>
    <w:rsid w:val="003202C0"/>
    <w:rsid w:val="00372BDA"/>
    <w:rsid w:val="00382978"/>
    <w:rsid w:val="003B2AAE"/>
    <w:rsid w:val="003C4A44"/>
    <w:rsid w:val="003C64AF"/>
    <w:rsid w:val="003D639E"/>
    <w:rsid w:val="003E26FC"/>
    <w:rsid w:val="00404DB4"/>
    <w:rsid w:val="00412200"/>
    <w:rsid w:val="004142EF"/>
    <w:rsid w:val="004339EF"/>
    <w:rsid w:val="0045154A"/>
    <w:rsid w:val="00455FC3"/>
    <w:rsid w:val="00471B3B"/>
    <w:rsid w:val="00473498"/>
    <w:rsid w:val="00491D04"/>
    <w:rsid w:val="0049304D"/>
    <w:rsid w:val="004943B7"/>
    <w:rsid w:val="004B5B84"/>
    <w:rsid w:val="004E3DB6"/>
    <w:rsid w:val="004E7A2D"/>
    <w:rsid w:val="00517AD3"/>
    <w:rsid w:val="00520B24"/>
    <w:rsid w:val="005509BC"/>
    <w:rsid w:val="00550CA9"/>
    <w:rsid w:val="005A115D"/>
    <w:rsid w:val="005A18FE"/>
    <w:rsid w:val="005C35C7"/>
    <w:rsid w:val="005E35FC"/>
    <w:rsid w:val="00640EF5"/>
    <w:rsid w:val="00651AA6"/>
    <w:rsid w:val="006520E6"/>
    <w:rsid w:val="006621D4"/>
    <w:rsid w:val="00671AB2"/>
    <w:rsid w:val="00693192"/>
    <w:rsid w:val="006B1CF7"/>
    <w:rsid w:val="006C21E7"/>
    <w:rsid w:val="006C29B7"/>
    <w:rsid w:val="006D7835"/>
    <w:rsid w:val="007001E1"/>
    <w:rsid w:val="0074270C"/>
    <w:rsid w:val="00764C3E"/>
    <w:rsid w:val="00777234"/>
    <w:rsid w:val="00781CA9"/>
    <w:rsid w:val="007827FB"/>
    <w:rsid w:val="00793C74"/>
    <w:rsid w:val="00797A0D"/>
    <w:rsid w:val="007A7CAA"/>
    <w:rsid w:val="007B7333"/>
    <w:rsid w:val="007C320D"/>
    <w:rsid w:val="008325DF"/>
    <w:rsid w:val="00832A38"/>
    <w:rsid w:val="00832A81"/>
    <w:rsid w:val="00850292"/>
    <w:rsid w:val="008707BF"/>
    <w:rsid w:val="00887FBD"/>
    <w:rsid w:val="008E3675"/>
    <w:rsid w:val="008F0674"/>
    <w:rsid w:val="009926CA"/>
    <w:rsid w:val="009957C5"/>
    <w:rsid w:val="009B13AB"/>
    <w:rsid w:val="009B4B35"/>
    <w:rsid w:val="009E3603"/>
    <w:rsid w:val="009E6C86"/>
    <w:rsid w:val="00A466A8"/>
    <w:rsid w:val="00A521B1"/>
    <w:rsid w:val="00AC084D"/>
    <w:rsid w:val="00AC5306"/>
    <w:rsid w:val="00AF1896"/>
    <w:rsid w:val="00B020AC"/>
    <w:rsid w:val="00B16B29"/>
    <w:rsid w:val="00B75D4A"/>
    <w:rsid w:val="00B94CDA"/>
    <w:rsid w:val="00B95F68"/>
    <w:rsid w:val="00BA0135"/>
    <w:rsid w:val="00BD0987"/>
    <w:rsid w:val="00C01517"/>
    <w:rsid w:val="00C05513"/>
    <w:rsid w:val="00C237DE"/>
    <w:rsid w:val="00C33D95"/>
    <w:rsid w:val="00C65902"/>
    <w:rsid w:val="00D10EBE"/>
    <w:rsid w:val="00D1411A"/>
    <w:rsid w:val="00D15E5D"/>
    <w:rsid w:val="00D7184B"/>
    <w:rsid w:val="00DC34BB"/>
    <w:rsid w:val="00DF754D"/>
    <w:rsid w:val="00E009F6"/>
    <w:rsid w:val="00E233CD"/>
    <w:rsid w:val="00E50220"/>
    <w:rsid w:val="00E65B7E"/>
    <w:rsid w:val="00E70CCB"/>
    <w:rsid w:val="00E762FA"/>
    <w:rsid w:val="00E84A61"/>
    <w:rsid w:val="00EA129C"/>
    <w:rsid w:val="00EA60CC"/>
    <w:rsid w:val="00EC3F78"/>
    <w:rsid w:val="00ED3070"/>
    <w:rsid w:val="00EE330B"/>
    <w:rsid w:val="00F471B0"/>
    <w:rsid w:val="00F64694"/>
    <w:rsid w:val="00F671BE"/>
    <w:rsid w:val="00F70EB8"/>
    <w:rsid w:val="00F7233D"/>
    <w:rsid w:val="00F94A5B"/>
    <w:rsid w:val="00F97530"/>
    <w:rsid w:val="00FA3E3E"/>
    <w:rsid w:val="00FB1A38"/>
    <w:rsid w:val="00FB3C89"/>
    <w:rsid w:val="00FD3B9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518B98"/>
  <w15:docId w15:val="{1ADC6792-9C82-4E2C-9E7F-914A893A5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3DB6"/>
    <w:pPr>
      <w:spacing w:after="0" w:line="240" w:lineRule="auto"/>
    </w:pPr>
    <w:rPr>
      <w:rFonts w:ascii="Times" w:eastAsia="Times" w:hAnsi="Times" w:cs="Times New Roman"/>
      <w:sz w:val="24"/>
      <w:szCs w:val="20"/>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paragraph" w:styleId="Heading2">
    <w:name w:val="heading 2"/>
    <w:basedOn w:val="Normal"/>
    <w:next w:val="Normal"/>
    <w:link w:val="Heading2Char"/>
    <w:qFormat/>
    <w:rsid w:val="00C65902"/>
    <w:pPr>
      <w:keepNext/>
      <w:outlineLvl w:val="1"/>
    </w:pPr>
    <w:rPr>
      <w:rFonts w:ascii="Times New Roman" w:eastAsia="Times New Roman" w:hAnsi="Times New Roman"/>
      <w:b/>
      <w:sz w:val="16"/>
    </w:rPr>
  </w:style>
  <w:style w:type="paragraph" w:styleId="Heading3">
    <w:name w:val="heading 3"/>
    <w:basedOn w:val="Normal"/>
    <w:next w:val="Normal"/>
    <w:link w:val="Heading3Char"/>
    <w:qFormat/>
    <w:rsid w:val="00C65902"/>
    <w:pPr>
      <w:keepNext/>
      <w:outlineLvl w:val="2"/>
    </w:pPr>
    <w:rPr>
      <w:b/>
    </w:rPr>
  </w:style>
  <w:style w:type="paragraph" w:styleId="Heading4">
    <w:name w:val="heading 4"/>
    <w:basedOn w:val="Normal"/>
    <w:next w:val="Normal"/>
    <w:link w:val="Heading4Char"/>
    <w:qFormat/>
    <w:rsid w:val="00C65902"/>
    <w:pPr>
      <w:keepNext/>
      <w:outlineLvl w:val="3"/>
    </w:pPr>
    <w:rPr>
      <w:rFonts w:ascii="Times New Roman" w:eastAsia="Times New Roman" w:hAnsi="Times New Roman"/>
      <w:b/>
      <w:sz w:val="20"/>
    </w:rPr>
  </w:style>
  <w:style w:type="paragraph" w:styleId="Heading5">
    <w:name w:val="heading 5"/>
    <w:basedOn w:val="Normal"/>
    <w:next w:val="Normal"/>
    <w:link w:val="Heading5Char"/>
    <w:qFormat/>
    <w:rsid w:val="00C65902"/>
    <w:pPr>
      <w:keepNext/>
      <w:jc w:val="center"/>
      <w:outlineLvl w:val="4"/>
    </w:pPr>
    <w:rPr>
      <w:rFonts w:ascii="Times New Roman" w:eastAsia="Times New Roman" w:hAnsi="Times New Roman"/>
      <w:b/>
      <w:sz w:val="20"/>
    </w:rPr>
  </w:style>
  <w:style w:type="paragraph" w:styleId="Heading6">
    <w:name w:val="heading 6"/>
    <w:basedOn w:val="Normal"/>
    <w:next w:val="Normal"/>
    <w:link w:val="Heading6Char"/>
    <w:qFormat/>
    <w:rsid w:val="00C65902"/>
    <w:pPr>
      <w:keepNext/>
      <w:tabs>
        <w:tab w:val="left" w:pos="2430"/>
      </w:tabs>
      <w:outlineLvl w:val="5"/>
    </w:pPr>
    <w:rPr>
      <w:rFonts w:ascii="Times New Roman" w:eastAsia="Times New Roman" w:hAnsi="Times New Roman"/>
      <w:b/>
      <w:sz w:val="20"/>
    </w:rPr>
  </w:style>
  <w:style w:type="paragraph" w:styleId="Heading7">
    <w:name w:val="heading 7"/>
    <w:basedOn w:val="Normal"/>
    <w:next w:val="Normal"/>
    <w:link w:val="Heading7Char"/>
    <w:qFormat/>
    <w:rsid w:val="00C65902"/>
    <w:pPr>
      <w:keepNext/>
      <w:outlineLvl w:val="6"/>
    </w:pPr>
    <w:rPr>
      <w:rFonts w:ascii="Times New Roman" w:eastAsia="Times New Roman" w:hAnsi="Times New Roman"/>
      <w:b/>
    </w:rPr>
  </w:style>
  <w:style w:type="paragraph" w:styleId="Heading8">
    <w:name w:val="heading 8"/>
    <w:basedOn w:val="Normal"/>
    <w:next w:val="Normal"/>
    <w:link w:val="Heading8Char"/>
    <w:qFormat/>
    <w:rsid w:val="00C65902"/>
    <w:pPr>
      <w:keepNext/>
      <w:jc w:val="center"/>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F471B0"/>
    <w:pPr>
      <w:contextualSpacing/>
    </w:pPr>
    <w:rPr>
      <w:rFonts w:eastAsiaTheme="majorEastAsia" w:cstheme="majorBidi"/>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character" w:customStyle="1" w:styleId="Heading2Char">
    <w:name w:val="Heading 2 Char"/>
    <w:basedOn w:val="DefaultParagraphFont"/>
    <w:link w:val="Heading2"/>
    <w:rsid w:val="00C65902"/>
    <w:rPr>
      <w:rFonts w:ascii="Times New Roman" w:eastAsia="Times New Roman" w:hAnsi="Times New Roman" w:cs="Times New Roman"/>
      <w:b/>
      <w:sz w:val="16"/>
      <w:szCs w:val="20"/>
    </w:rPr>
  </w:style>
  <w:style w:type="character" w:customStyle="1" w:styleId="Heading3Char">
    <w:name w:val="Heading 3 Char"/>
    <w:basedOn w:val="DefaultParagraphFont"/>
    <w:link w:val="Heading3"/>
    <w:rsid w:val="00C65902"/>
    <w:rPr>
      <w:rFonts w:ascii="Times" w:eastAsia="Times" w:hAnsi="Times" w:cs="Times New Roman"/>
      <w:b/>
      <w:sz w:val="24"/>
      <w:szCs w:val="20"/>
    </w:rPr>
  </w:style>
  <w:style w:type="character" w:customStyle="1" w:styleId="Heading4Char">
    <w:name w:val="Heading 4 Char"/>
    <w:basedOn w:val="DefaultParagraphFont"/>
    <w:link w:val="Heading4"/>
    <w:rsid w:val="00C65902"/>
    <w:rPr>
      <w:rFonts w:ascii="Times New Roman" w:eastAsia="Times New Roman" w:hAnsi="Times New Roman" w:cs="Times New Roman"/>
      <w:b/>
      <w:sz w:val="20"/>
      <w:szCs w:val="20"/>
    </w:rPr>
  </w:style>
  <w:style w:type="character" w:customStyle="1" w:styleId="Heading5Char">
    <w:name w:val="Heading 5 Char"/>
    <w:basedOn w:val="DefaultParagraphFont"/>
    <w:link w:val="Heading5"/>
    <w:rsid w:val="00C65902"/>
    <w:rPr>
      <w:rFonts w:ascii="Times New Roman" w:eastAsia="Times New Roman" w:hAnsi="Times New Roman" w:cs="Times New Roman"/>
      <w:b/>
      <w:sz w:val="20"/>
      <w:szCs w:val="20"/>
    </w:rPr>
  </w:style>
  <w:style w:type="character" w:customStyle="1" w:styleId="Heading6Char">
    <w:name w:val="Heading 6 Char"/>
    <w:basedOn w:val="DefaultParagraphFont"/>
    <w:link w:val="Heading6"/>
    <w:rsid w:val="00C65902"/>
    <w:rPr>
      <w:rFonts w:ascii="Times New Roman" w:eastAsia="Times New Roman" w:hAnsi="Times New Roman" w:cs="Times New Roman"/>
      <w:b/>
      <w:sz w:val="20"/>
      <w:szCs w:val="20"/>
    </w:rPr>
  </w:style>
  <w:style w:type="character" w:customStyle="1" w:styleId="Heading7Char">
    <w:name w:val="Heading 7 Char"/>
    <w:basedOn w:val="DefaultParagraphFont"/>
    <w:link w:val="Heading7"/>
    <w:rsid w:val="00C65902"/>
    <w:rPr>
      <w:rFonts w:ascii="Times New Roman" w:eastAsia="Times New Roman" w:hAnsi="Times New Roman" w:cs="Times New Roman"/>
      <w:b/>
      <w:sz w:val="24"/>
      <w:szCs w:val="20"/>
    </w:rPr>
  </w:style>
  <w:style w:type="character" w:customStyle="1" w:styleId="Heading8Char">
    <w:name w:val="Heading 8 Char"/>
    <w:basedOn w:val="DefaultParagraphFont"/>
    <w:link w:val="Heading8"/>
    <w:rsid w:val="00C65902"/>
    <w:rPr>
      <w:rFonts w:ascii="Arial" w:eastAsia="Times" w:hAnsi="Arial" w:cs="Times New Roman"/>
      <w:b/>
      <w:sz w:val="24"/>
      <w:szCs w:val="20"/>
    </w:rPr>
  </w:style>
  <w:style w:type="paragraph" w:styleId="BodyText">
    <w:name w:val="Body Text"/>
    <w:basedOn w:val="Normal"/>
    <w:link w:val="BodyTextChar"/>
    <w:rsid w:val="00C65902"/>
    <w:pPr>
      <w:jc w:val="right"/>
    </w:pPr>
    <w:rPr>
      <w:rFonts w:ascii="Arial" w:hAnsi="Arial"/>
      <w:b/>
      <w:sz w:val="48"/>
    </w:rPr>
  </w:style>
  <w:style w:type="character" w:customStyle="1" w:styleId="BodyTextChar">
    <w:name w:val="Body Text Char"/>
    <w:basedOn w:val="DefaultParagraphFont"/>
    <w:link w:val="BodyText"/>
    <w:rsid w:val="00C65902"/>
    <w:rPr>
      <w:rFonts w:ascii="Arial" w:eastAsia="Times" w:hAnsi="Arial" w:cs="Times New Roman"/>
      <w:b/>
      <w:sz w:val="48"/>
      <w:szCs w:val="20"/>
    </w:rPr>
  </w:style>
  <w:style w:type="paragraph" w:styleId="BodyText3">
    <w:name w:val="Body Text 3"/>
    <w:basedOn w:val="Normal"/>
    <w:link w:val="BodyText3Char"/>
    <w:rsid w:val="00C65902"/>
    <w:pPr>
      <w:pBdr>
        <w:top w:val="single" w:sz="4" w:space="1" w:color="auto"/>
        <w:left w:val="single" w:sz="4" w:space="4" w:color="auto"/>
        <w:bottom w:val="single" w:sz="4" w:space="1" w:color="auto"/>
        <w:right w:val="single" w:sz="4" w:space="4" w:color="auto"/>
      </w:pBdr>
    </w:pPr>
    <w:rPr>
      <w:rFonts w:ascii="Times New Roman" w:eastAsia="Times New Roman" w:hAnsi="Times New Roman"/>
      <w:sz w:val="20"/>
    </w:rPr>
  </w:style>
  <w:style w:type="character" w:customStyle="1" w:styleId="BodyText3Char">
    <w:name w:val="Body Text 3 Char"/>
    <w:basedOn w:val="DefaultParagraphFont"/>
    <w:link w:val="BodyText3"/>
    <w:rsid w:val="00C65902"/>
    <w:rPr>
      <w:rFonts w:ascii="Times New Roman" w:eastAsia="Times New Roman" w:hAnsi="Times New Roman" w:cs="Times New Roman"/>
      <w:sz w:val="20"/>
      <w:szCs w:val="20"/>
    </w:rPr>
  </w:style>
  <w:style w:type="paragraph" w:customStyle="1" w:styleId="TitleCover">
    <w:name w:val="Title Cover"/>
    <w:basedOn w:val="Normal"/>
    <w:next w:val="Normal"/>
    <w:rsid w:val="00C65902"/>
    <w:pPr>
      <w:keepNext/>
      <w:keepLines/>
      <w:spacing w:before="1800" w:line="240" w:lineRule="atLeast"/>
      <w:ind w:left="1080"/>
    </w:pPr>
    <w:rPr>
      <w:rFonts w:ascii="Geneva" w:eastAsia="Times New Roman" w:hAnsi="Geneva"/>
      <w:b/>
      <w:kern w:val="28"/>
      <w:sz w:val="72"/>
    </w:rPr>
  </w:style>
  <w:style w:type="character" w:customStyle="1" w:styleId="Slogan">
    <w:name w:val="Slogan"/>
    <w:rsid w:val="00C65902"/>
    <w:rPr>
      <w:i/>
      <w:spacing w:val="-6"/>
      <w:sz w:val="24"/>
    </w:rPr>
  </w:style>
  <w:style w:type="paragraph" w:customStyle="1" w:styleId="BodyTextKeep">
    <w:name w:val="Body Text Keep"/>
    <w:basedOn w:val="BodyText"/>
    <w:rsid w:val="00C65902"/>
    <w:pPr>
      <w:keepNext/>
      <w:spacing w:after="220" w:line="220" w:lineRule="atLeast"/>
      <w:ind w:left="1080"/>
      <w:jc w:val="left"/>
    </w:pPr>
    <w:rPr>
      <w:rFonts w:ascii="Times" w:eastAsia="Times New Roman" w:hAnsi="Times"/>
      <w:b w:val="0"/>
      <w:sz w:val="20"/>
    </w:rPr>
  </w:style>
  <w:style w:type="paragraph" w:customStyle="1" w:styleId="Style1">
    <w:name w:val="Style1"/>
    <w:basedOn w:val="Heading1"/>
    <w:rsid w:val="00C65902"/>
    <w:pPr>
      <w:keepLines w:val="0"/>
      <w:shd w:val="pct15" w:color="auto" w:fill="auto"/>
      <w:spacing w:after="0"/>
      <w:ind w:left="0" w:right="0" w:firstLine="0"/>
    </w:pPr>
    <w:rPr>
      <w:rFonts w:ascii="Arial" w:eastAsia="Times New Roman" w:hAnsi="Arial" w:cs="Times New Roman"/>
      <w:color w:val="auto"/>
      <w:szCs w:val="20"/>
    </w:rPr>
  </w:style>
  <w:style w:type="paragraph" w:styleId="BodyTextIndent">
    <w:name w:val="Body Text Indent"/>
    <w:basedOn w:val="Normal"/>
    <w:link w:val="BodyTextIndentChar"/>
    <w:rsid w:val="00C65902"/>
    <w:pPr>
      <w:ind w:left="810" w:hanging="2250"/>
    </w:pPr>
    <w:rPr>
      <w:rFonts w:ascii="New Century Schlbk" w:hAnsi="New Century Schlbk"/>
    </w:rPr>
  </w:style>
  <w:style w:type="character" w:customStyle="1" w:styleId="BodyTextIndentChar">
    <w:name w:val="Body Text Indent Char"/>
    <w:basedOn w:val="DefaultParagraphFont"/>
    <w:link w:val="BodyTextIndent"/>
    <w:rsid w:val="00C65902"/>
    <w:rPr>
      <w:rFonts w:ascii="New Century Schlbk" w:eastAsia="Times" w:hAnsi="New Century Schlbk" w:cs="Times New Roman"/>
      <w:sz w:val="24"/>
      <w:szCs w:val="20"/>
    </w:rPr>
  </w:style>
  <w:style w:type="paragraph" w:styleId="Header">
    <w:name w:val="header"/>
    <w:basedOn w:val="Normal"/>
    <w:link w:val="HeaderChar"/>
    <w:rsid w:val="00C65902"/>
    <w:pPr>
      <w:tabs>
        <w:tab w:val="center" w:pos="4320"/>
        <w:tab w:val="right" w:pos="8640"/>
      </w:tabs>
    </w:pPr>
    <w:rPr>
      <w:rFonts w:ascii="Times New Roman" w:eastAsia="Times New Roman" w:hAnsi="Times New Roman"/>
      <w:sz w:val="20"/>
    </w:rPr>
  </w:style>
  <w:style w:type="character" w:customStyle="1" w:styleId="HeaderChar">
    <w:name w:val="Header Char"/>
    <w:basedOn w:val="DefaultParagraphFont"/>
    <w:link w:val="Header"/>
    <w:rsid w:val="00C65902"/>
    <w:rPr>
      <w:rFonts w:ascii="Times New Roman" w:eastAsia="Times New Roman" w:hAnsi="Times New Roman" w:cs="Times New Roman"/>
      <w:sz w:val="20"/>
      <w:szCs w:val="20"/>
    </w:rPr>
  </w:style>
  <w:style w:type="paragraph" w:styleId="BodyText2">
    <w:name w:val="Body Text 2"/>
    <w:basedOn w:val="Normal"/>
    <w:link w:val="BodyText2Char"/>
    <w:rsid w:val="00C65902"/>
    <w:rPr>
      <w:b/>
    </w:rPr>
  </w:style>
  <w:style w:type="character" w:customStyle="1" w:styleId="BodyText2Char">
    <w:name w:val="Body Text 2 Char"/>
    <w:basedOn w:val="DefaultParagraphFont"/>
    <w:link w:val="BodyText2"/>
    <w:rsid w:val="00C65902"/>
    <w:rPr>
      <w:rFonts w:ascii="Times" w:eastAsia="Times" w:hAnsi="Times" w:cs="Times New Roman"/>
      <w:b/>
      <w:sz w:val="24"/>
      <w:szCs w:val="20"/>
    </w:rPr>
  </w:style>
  <w:style w:type="paragraph" w:styleId="Subtitle">
    <w:name w:val="Subtitle"/>
    <w:basedOn w:val="Normal"/>
    <w:link w:val="SubtitleChar"/>
    <w:qFormat/>
    <w:rsid w:val="00C65902"/>
    <w:rPr>
      <w:u w:val="single"/>
    </w:rPr>
  </w:style>
  <w:style w:type="character" w:customStyle="1" w:styleId="SubtitleChar">
    <w:name w:val="Subtitle Char"/>
    <w:basedOn w:val="DefaultParagraphFont"/>
    <w:link w:val="Subtitle"/>
    <w:rsid w:val="00C65902"/>
    <w:rPr>
      <w:rFonts w:ascii="Times" w:eastAsia="Times" w:hAnsi="Times" w:cs="Times New Roman"/>
      <w:sz w:val="24"/>
      <w:szCs w:val="20"/>
      <w:u w:val="single"/>
    </w:rPr>
  </w:style>
  <w:style w:type="character" w:styleId="Hyperlink">
    <w:name w:val="Hyperlink"/>
    <w:rsid w:val="00C65902"/>
    <w:rPr>
      <w:color w:val="0000FF"/>
      <w:u w:val="single"/>
    </w:rPr>
  </w:style>
  <w:style w:type="character" w:styleId="FollowedHyperlink">
    <w:name w:val="FollowedHyperlink"/>
    <w:rsid w:val="00C65902"/>
    <w:rPr>
      <w:color w:val="800080"/>
      <w:u w:val="single"/>
    </w:rPr>
  </w:style>
  <w:style w:type="paragraph" w:styleId="Footer">
    <w:name w:val="footer"/>
    <w:basedOn w:val="Normal"/>
    <w:link w:val="FooterChar"/>
    <w:uiPriority w:val="99"/>
    <w:unhideWhenUsed/>
    <w:rsid w:val="00C65902"/>
    <w:pPr>
      <w:tabs>
        <w:tab w:val="center" w:pos="4680"/>
        <w:tab w:val="right" w:pos="9360"/>
      </w:tabs>
    </w:pPr>
  </w:style>
  <w:style w:type="character" w:customStyle="1" w:styleId="FooterChar">
    <w:name w:val="Footer Char"/>
    <w:basedOn w:val="DefaultParagraphFont"/>
    <w:link w:val="Footer"/>
    <w:uiPriority w:val="99"/>
    <w:rsid w:val="00C65902"/>
    <w:rPr>
      <w:rFonts w:ascii="Times" w:eastAsia="Times" w:hAnsi="Times" w:cs="Times New Roman"/>
      <w:sz w:val="24"/>
      <w:szCs w:val="20"/>
    </w:rPr>
  </w:style>
  <w:style w:type="character" w:styleId="PageNumber">
    <w:name w:val="page number"/>
    <w:basedOn w:val="DefaultParagraphFont"/>
    <w:rsid w:val="00C65902"/>
  </w:style>
  <w:style w:type="table" w:styleId="TableGrid">
    <w:name w:val="Table Grid"/>
    <w:basedOn w:val="TableNormal"/>
    <w:uiPriority w:val="59"/>
    <w:rsid w:val="00C65902"/>
    <w:pPr>
      <w:spacing w:after="0" w:line="240" w:lineRule="auto"/>
    </w:pPr>
    <w:rPr>
      <w:rFonts w:ascii="Times" w:eastAsia="Times" w:hAnsi="Times"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C65902"/>
    <w:rPr>
      <w:sz w:val="16"/>
      <w:szCs w:val="16"/>
    </w:rPr>
  </w:style>
  <w:style w:type="paragraph" w:styleId="CommentText">
    <w:name w:val="annotation text"/>
    <w:basedOn w:val="Normal"/>
    <w:link w:val="CommentTextChar"/>
    <w:uiPriority w:val="99"/>
    <w:unhideWhenUsed/>
    <w:rsid w:val="00C65902"/>
    <w:rPr>
      <w:sz w:val="20"/>
    </w:rPr>
  </w:style>
  <w:style w:type="character" w:customStyle="1" w:styleId="CommentTextChar">
    <w:name w:val="Comment Text Char"/>
    <w:basedOn w:val="DefaultParagraphFont"/>
    <w:link w:val="CommentText"/>
    <w:uiPriority w:val="99"/>
    <w:rsid w:val="00C65902"/>
    <w:rPr>
      <w:rFonts w:ascii="Times" w:eastAsia="Times" w:hAnsi="Times" w:cs="Times New Roman"/>
      <w:sz w:val="20"/>
      <w:szCs w:val="20"/>
    </w:rPr>
  </w:style>
  <w:style w:type="paragraph" w:styleId="CommentSubject">
    <w:name w:val="annotation subject"/>
    <w:basedOn w:val="CommentText"/>
    <w:next w:val="CommentText"/>
    <w:link w:val="CommentSubjectChar"/>
    <w:uiPriority w:val="99"/>
    <w:semiHidden/>
    <w:unhideWhenUsed/>
    <w:rsid w:val="00C65902"/>
    <w:rPr>
      <w:b/>
      <w:bCs/>
    </w:rPr>
  </w:style>
  <w:style w:type="character" w:customStyle="1" w:styleId="CommentSubjectChar">
    <w:name w:val="Comment Subject Char"/>
    <w:basedOn w:val="CommentTextChar"/>
    <w:link w:val="CommentSubject"/>
    <w:uiPriority w:val="99"/>
    <w:semiHidden/>
    <w:rsid w:val="00C65902"/>
    <w:rPr>
      <w:rFonts w:ascii="Times" w:eastAsia="Times" w:hAnsi="Times" w:cs="Times New Roman"/>
      <w:b/>
      <w:bCs/>
      <w:sz w:val="20"/>
      <w:szCs w:val="20"/>
    </w:rPr>
  </w:style>
  <w:style w:type="paragraph" w:styleId="BalloonText">
    <w:name w:val="Balloon Text"/>
    <w:basedOn w:val="Normal"/>
    <w:link w:val="BalloonTextChar"/>
    <w:uiPriority w:val="99"/>
    <w:semiHidden/>
    <w:unhideWhenUsed/>
    <w:rsid w:val="00C6590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5902"/>
    <w:rPr>
      <w:rFonts w:ascii="Segoe UI" w:eastAsia="Times" w:hAnsi="Segoe UI" w:cs="Segoe UI"/>
      <w:sz w:val="18"/>
      <w:szCs w:val="18"/>
    </w:rPr>
  </w:style>
  <w:style w:type="paragraph" w:customStyle="1" w:styleId="MonthlyUpdateText">
    <w:name w:val="Monthly Update Text"/>
    <w:qFormat/>
    <w:rsid w:val="008707BF"/>
    <w:pPr>
      <w:spacing w:after="200" w:line="240" w:lineRule="auto"/>
    </w:pPr>
    <w:rPr>
      <w:rFonts w:ascii="Segoe UI" w:eastAsia="Times New Roman" w:hAnsi="Segoe UI" w:cs="Calibri"/>
      <w:kern w:val="28"/>
      <w:sz w:val="20"/>
    </w:rPr>
  </w:style>
  <w:style w:type="paragraph" w:styleId="ListParagraph">
    <w:name w:val="List Paragraph"/>
    <w:basedOn w:val="Normal"/>
    <w:uiPriority w:val="34"/>
    <w:qFormat/>
    <w:rsid w:val="009926CA"/>
    <w:pPr>
      <w:ind w:left="720"/>
      <w:contextualSpacing/>
    </w:pPr>
  </w:style>
  <w:style w:type="paragraph" w:styleId="Revision">
    <w:name w:val="Revision"/>
    <w:hidden/>
    <w:uiPriority w:val="99"/>
    <w:semiHidden/>
    <w:rsid w:val="00B75D4A"/>
    <w:pPr>
      <w:spacing w:after="0" w:line="240" w:lineRule="auto"/>
    </w:pPr>
    <w:rPr>
      <w:rFonts w:ascii="Times" w:eastAsia="Times" w:hAnsi="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2333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creativecommons.org/licenses/by/4.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12.wa.u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http://creativecommons.org/licenses/by/4.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D94C3004867F4181F55BB3ADD5DB7F" ma:contentTypeVersion="19" ma:contentTypeDescription="Create a new document." ma:contentTypeScope="" ma:versionID="25a8d04996428281175a49ae94f9eb4d">
  <xsd:schema xmlns:xsd="http://www.w3.org/2001/XMLSchema" xmlns:xs="http://www.w3.org/2001/XMLSchema" xmlns:p="http://schemas.microsoft.com/office/2006/metadata/properties" xmlns:ns2="3aa5de09-6d45-497a-a459-a7dbf93d85f4" xmlns:ns3="19bcd500-6145-4ade-96a3-a8deee3baad5" xmlns:ns4="http://schemas.microsoft.com/sharepoint/v4" targetNamespace="http://schemas.microsoft.com/office/2006/metadata/properties" ma:root="true" ma:fieldsID="90d2b42c4f809891b54b1aeb1ff646cc" ns2:_="" ns3:_="" ns4:_="">
    <xsd:import namespace="3aa5de09-6d45-497a-a459-a7dbf93d85f4"/>
    <xsd:import namespace="19bcd500-6145-4ade-96a3-a8deee3baad5"/>
    <xsd:import namespace="http://schemas.microsoft.com/sharepoint/v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4:IconOverlay"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5de09-6d45-497a-a459-a7dbf93d85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5c16b0-6aaa-4cf7-a925-32cff1b999d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bcd500-6145-4ade-96a3-a8deee3baad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e03167e-e3f1-4ae6-97db-03058b5801f2}" ma:internalName="TaxCatchAll" ma:showField="CatchAllData" ma:web="19bcd500-6145-4ade-96a3-a8deee3baad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F7F817-1514-48DC-8A9D-9B912AD7FE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5de09-6d45-497a-a459-a7dbf93d85f4"/>
    <ds:schemaRef ds:uri="19bcd500-6145-4ade-96a3-a8deee3baad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0DB048-3D55-4E59-AAB4-A4D55DA248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384</Words>
  <Characters>2192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Consent to Share Student Information with State Transition Agencies</vt:lpstr>
    </vt:vector>
  </TitlesOfParts>
  <Company/>
  <LinksUpToDate>false</LinksUpToDate>
  <CharactersWithSpaces>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Consent to Share Student Information with State Transition Agencies</dc:title>
  <dc:subject/>
  <dc:creator>OSPI, Special Education</dc:creator>
  <cp:keywords>special education, model form</cp:keywords>
  <dc:description/>
  <cp:lastModifiedBy>K. Chinda</cp:lastModifiedBy>
  <cp:revision>6</cp:revision>
  <cp:lastPrinted>2024-04-24T21:16:00Z</cp:lastPrinted>
  <dcterms:created xsi:type="dcterms:W3CDTF">2023-08-29T16:46:00Z</dcterms:created>
  <dcterms:modified xsi:type="dcterms:W3CDTF">2024-04-25T21:45:00Z</dcterms:modified>
</cp:coreProperties>
</file>