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B65" w:rsidRPr="00CC0484" w:rsidRDefault="00032B65" w:rsidP="003333FE">
      <w:pPr>
        <w:bidi/>
        <w:rPr>
          <w:rFonts w:asciiTheme="minorBidi" w:hAnsiTheme="minorBidi" w:cstheme="minorBidi"/>
          <w:sz w:val="8"/>
          <w:szCs w:val="8"/>
        </w:rPr>
      </w:pPr>
      <w:bookmarkStart w:id="0" w:name="_GoBack"/>
      <w:bookmarkEnd w:id="0"/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6"/>
      </w:tblGrid>
      <w:tr w:rsidR="00032B65" w:rsidRPr="00CC0484" w:rsidTr="00E965E4">
        <w:tc>
          <w:tcPr>
            <w:tcW w:w="10152" w:type="dxa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18"/>
                <w:szCs w:val="18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18"/>
                <w:szCs w:val="18"/>
                <w:rtl/>
                <w:lang w:eastAsia="ar"/>
              </w:rPr>
              <w:t xml:space="preserve">الغرض:  </w:t>
            </w:r>
            <w:r w:rsidRPr="00CC0484">
              <w:rPr>
                <w:rFonts w:asciiTheme="minorBidi" w:eastAsia="Segoe UI" w:hAnsiTheme="minorBidi" w:cstheme="minorBidi"/>
                <w:sz w:val="18"/>
                <w:szCs w:val="18"/>
                <w:rtl/>
                <w:lang w:eastAsia="ar"/>
              </w:rPr>
              <w:t>يتمثل الغرض من هذه الاستمارة في مراجعة المعلومات المتعلقة بالطالب الذي تمت إحالته بالفعل واتخاذ قرار بشأن تقييم الطالب للحصول على الخدمات التعليمية الخاصة.</w:t>
            </w:r>
          </w:p>
        </w:tc>
      </w:tr>
    </w:tbl>
    <w:p w:rsidR="00032B65" w:rsidRPr="00CC0484" w:rsidRDefault="00032B65" w:rsidP="00032B65">
      <w:pPr>
        <w:bidi/>
        <w:rPr>
          <w:rFonts w:asciiTheme="minorBidi" w:hAnsiTheme="minorBidi" w:cstheme="minorBidi"/>
          <w:sz w:val="22"/>
          <w:szCs w:val="22"/>
        </w:rPr>
      </w:pPr>
    </w:p>
    <w:p w:rsidR="00032B65" w:rsidRPr="00CC0484" w:rsidRDefault="00032B65" w:rsidP="00032B65">
      <w:pPr>
        <w:pStyle w:val="Heading1"/>
        <w:bidi/>
        <w:jc w:val="center"/>
        <w:rPr>
          <w:rFonts w:asciiTheme="minorBidi" w:hAnsiTheme="minorBidi" w:cstheme="minorBidi"/>
          <w:b w:val="0"/>
          <w:bCs/>
          <w:szCs w:val="24"/>
        </w:rPr>
      </w:pPr>
      <w:r w:rsidRPr="00CC0484">
        <w:rPr>
          <w:rFonts w:asciiTheme="minorBidi" w:eastAsia="Segoe UI" w:hAnsiTheme="minorBidi" w:cstheme="minorBidi"/>
          <w:b w:val="0"/>
          <w:bCs/>
          <w:szCs w:val="24"/>
          <w:rtl/>
          <w:lang w:eastAsia="ar"/>
        </w:rPr>
        <w:t>مراجعة الإحالة لتقييم التعليم الخاص</w:t>
      </w:r>
    </w:p>
    <w:p w:rsidR="00032B65" w:rsidRPr="00CC0484" w:rsidRDefault="00032B65" w:rsidP="00032B65">
      <w:pPr>
        <w:bidi/>
        <w:jc w:val="center"/>
        <w:rPr>
          <w:rFonts w:asciiTheme="minorBidi" w:hAnsiTheme="minorBidi" w:cstheme="minorBidi"/>
          <w:b/>
          <w:sz w:val="20"/>
        </w:rPr>
      </w:pPr>
    </w:p>
    <w:tbl>
      <w:tblPr>
        <w:bidiVisual/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269"/>
        <w:gridCol w:w="87"/>
        <w:gridCol w:w="121"/>
        <w:gridCol w:w="241"/>
        <w:gridCol w:w="14"/>
        <w:gridCol w:w="359"/>
        <w:gridCol w:w="10"/>
        <w:gridCol w:w="90"/>
        <w:gridCol w:w="1800"/>
        <w:gridCol w:w="96"/>
        <w:gridCol w:w="163"/>
        <w:gridCol w:w="274"/>
        <w:gridCol w:w="457"/>
        <w:gridCol w:w="79"/>
        <w:gridCol w:w="11"/>
        <w:gridCol w:w="349"/>
        <w:gridCol w:w="364"/>
        <w:gridCol w:w="194"/>
        <w:gridCol w:w="159"/>
        <w:gridCol w:w="14"/>
        <w:gridCol w:w="450"/>
        <w:gridCol w:w="171"/>
        <w:gridCol w:w="88"/>
        <w:gridCol w:w="184"/>
        <w:gridCol w:w="363"/>
        <w:gridCol w:w="265"/>
        <w:gridCol w:w="810"/>
        <w:gridCol w:w="630"/>
        <w:gridCol w:w="552"/>
        <w:gridCol w:w="461"/>
        <w:gridCol w:w="82"/>
      </w:tblGrid>
      <w:tr w:rsidR="00032B65" w:rsidRPr="00CC0484" w:rsidTr="008E6142">
        <w:trPr>
          <w:trHeight w:val="288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اسم الطالب:</w:t>
            </w:r>
          </w:p>
        </w:tc>
        <w:tc>
          <w:tcPr>
            <w:tcW w:w="32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5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E965E4">
            <w:pPr>
              <w:bidi/>
              <w:ind w:left="-108" w:right="-108"/>
              <w:jc w:val="right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تاريخ استلام المنطقة التعليمية للإحالة:</w:t>
            </w:r>
          </w:p>
        </w:tc>
        <w:tc>
          <w:tcPr>
            <w:tcW w:w="31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rPr>
          <w:trHeight w:val="288"/>
        </w:trPr>
        <w:tc>
          <w:tcPr>
            <w:tcW w:w="14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رقم تعريف الطالب: 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bidi/>
              <w:ind w:left="-18"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تاريخ الميلاد: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E965E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الصف: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E965E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العمر: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rPr>
          <w:trHeight w:val="288"/>
        </w:trPr>
        <w:tc>
          <w:tcPr>
            <w:tcW w:w="14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المدرسة المنزلية:</w:t>
            </w:r>
          </w:p>
        </w:tc>
        <w:tc>
          <w:tcPr>
            <w:tcW w:w="504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3333FE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الجنس:</w:t>
            </w:r>
          </w:p>
        </w:tc>
        <w:tc>
          <w:tcPr>
            <w:tcW w:w="25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rPr>
          <w:trHeight w:val="288"/>
        </w:trPr>
        <w:tc>
          <w:tcPr>
            <w:tcW w:w="12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السلالة/العرق:</w:t>
            </w:r>
          </w:p>
        </w:tc>
        <w:tc>
          <w:tcPr>
            <w:tcW w:w="26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89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E965E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اللغة الأساسية في المنزل:</w:t>
            </w:r>
          </w:p>
        </w:tc>
        <w:tc>
          <w:tcPr>
            <w:tcW w:w="422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rPr>
          <w:trHeight w:val="288"/>
        </w:trPr>
        <w:tc>
          <w:tcPr>
            <w:tcW w:w="18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اسم (أسماء) الوالد/الوصي:</w:t>
            </w:r>
          </w:p>
        </w:tc>
        <w:tc>
          <w:tcPr>
            <w:tcW w:w="369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62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AB7BBF" w:rsidP="00E965E4">
            <w:pPr>
              <w:bidi/>
              <w:ind w:left="-108" w:right="-108"/>
              <w:jc w:val="right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عنوان البريد الإلكتروني:</w:t>
            </w:r>
          </w:p>
        </w:tc>
        <w:tc>
          <w:tcPr>
            <w:tcW w:w="2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rPr>
          <w:gridAfter w:val="2"/>
          <w:wAfter w:w="543" w:type="dxa"/>
          <w:trHeight w:val="288"/>
        </w:trPr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pStyle w:val="Header"/>
              <w:tabs>
                <w:tab w:val="clear" w:pos="4320"/>
                <w:tab w:val="clear" w:pos="8640"/>
              </w:tabs>
              <w:bidi/>
              <w:ind w:right="-108"/>
              <w:rPr>
                <w:rFonts w:asciiTheme="minorBidi" w:hAnsiTheme="minorBidi" w:cstheme="minorBidi"/>
              </w:rPr>
            </w:pPr>
            <w:r w:rsidRPr="00CC0484">
              <w:rPr>
                <w:rFonts w:asciiTheme="minorBidi" w:eastAsia="Segoe UI" w:hAnsiTheme="minorBidi" w:cstheme="minorBidi"/>
                <w:rtl/>
                <w:lang w:eastAsia="ar"/>
              </w:rPr>
              <w:t>العنوان:</w:t>
            </w:r>
          </w:p>
        </w:tc>
        <w:tc>
          <w:tcPr>
            <w:tcW w:w="29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E965E4">
            <w:pPr>
              <w:tabs>
                <w:tab w:val="left" w:pos="-18"/>
              </w:tabs>
              <w:bidi/>
              <w:ind w:left="-108" w:right="-108" w:firstLine="90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المدينة/الولاية/الرمز البريدي:</w:t>
            </w:r>
          </w:p>
        </w:tc>
        <w:tc>
          <w:tcPr>
            <w:tcW w:w="351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rPr>
          <w:trHeight w:val="288"/>
        </w:trPr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pStyle w:val="Header"/>
              <w:tabs>
                <w:tab w:val="clear" w:pos="4320"/>
                <w:tab w:val="clear" w:pos="8640"/>
              </w:tabs>
              <w:bidi/>
              <w:ind w:right="-108"/>
              <w:rPr>
                <w:rFonts w:asciiTheme="minorBidi" w:hAnsiTheme="minorBidi" w:cstheme="minorBidi"/>
              </w:rPr>
            </w:pPr>
            <w:r w:rsidRPr="00CC0484">
              <w:rPr>
                <w:rFonts w:asciiTheme="minorBidi" w:eastAsia="Segoe UI" w:hAnsiTheme="minorBidi" w:cstheme="minorBidi"/>
                <w:rtl/>
                <w:lang w:eastAsia="ar"/>
              </w:rPr>
              <w:t>هاتف المنزل:</w:t>
            </w:r>
          </w:p>
        </w:tc>
        <w:tc>
          <w:tcPr>
            <w:tcW w:w="370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0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E965E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هاتف العمل:</w:t>
            </w:r>
          </w:p>
        </w:tc>
        <w:tc>
          <w:tcPr>
            <w:tcW w:w="40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rPr>
          <w:gridAfter w:val="1"/>
          <w:wAfter w:w="82" w:type="dxa"/>
          <w:trHeight w:val="288"/>
        </w:trPr>
        <w:tc>
          <w:tcPr>
            <w:tcW w:w="18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pStyle w:val="Header"/>
              <w:tabs>
                <w:tab w:val="clear" w:pos="4320"/>
                <w:tab w:val="clear" w:pos="8640"/>
              </w:tabs>
              <w:bidi/>
              <w:rPr>
                <w:rFonts w:asciiTheme="minorBidi" w:hAnsiTheme="minorBidi" w:cstheme="minorBidi"/>
              </w:rPr>
            </w:pPr>
            <w:r w:rsidRPr="00CC0484">
              <w:rPr>
                <w:rFonts w:asciiTheme="minorBidi" w:eastAsia="Segoe UI" w:hAnsiTheme="minorBidi" w:cstheme="minorBidi"/>
                <w:rtl/>
                <w:lang w:eastAsia="ar"/>
              </w:rPr>
              <w:t>هل يلزم وجود والد بديل؟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2B65" w:rsidRPr="00CC0484" w:rsidRDefault="00763DFC" w:rsidP="00FE4682">
            <w:pPr>
              <w:bidi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154910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28B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نعم   </w:t>
            </w: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40234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682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لا</w:t>
            </w:r>
          </w:p>
        </w:tc>
        <w:tc>
          <w:tcPr>
            <w:tcW w:w="514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في حالة الإجابة بنعم، اتبع إجراءات تعيين البديل.</w:t>
            </w:r>
          </w:p>
        </w:tc>
      </w:tr>
      <w:tr w:rsidR="00032B65" w:rsidRPr="00CC0484" w:rsidTr="008E6142">
        <w:trPr>
          <w:trHeight w:val="288"/>
        </w:trPr>
        <w:tc>
          <w:tcPr>
            <w:tcW w:w="192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2B65" w:rsidRPr="00CC0484" w:rsidRDefault="00032B65" w:rsidP="00F5596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الشخص الذي أجرى الإحالة:</w:t>
            </w:r>
          </w:p>
        </w:tc>
        <w:tc>
          <w:tcPr>
            <w:tcW w:w="28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53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CC0484" w:rsidRDefault="00032B65" w:rsidP="00E965E4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المنصب/الوظيفة:</w:t>
            </w:r>
          </w:p>
        </w:tc>
        <w:tc>
          <w:tcPr>
            <w:tcW w:w="36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CC0484" w:rsidRDefault="00032B65" w:rsidP="00F5596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</w:tbl>
    <w:p w:rsidR="00032B65" w:rsidRPr="00CC0484" w:rsidRDefault="00032B65" w:rsidP="003333FE">
      <w:pPr>
        <w:bidi/>
        <w:rPr>
          <w:rFonts w:asciiTheme="minorBidi" w:hAnsiTheme="minorBidi" w:cstheme="minorBidi"/>
        </w:rPr>
      </w:pPr>
    </w:p>
    <w:tbl>
      <w:tblPr>
        <w:bidiVisual/>
        <w:tblW w:w="10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describes the reason the student was referred for special education."/>
      </w:tblPr>
      <w:tblGrid>
        <w:gridCol w:w="1526"/>
        <w:gridCol w:w="3699"/>
        <w:gridCol w:w="1577"/>
        <w:gridCol w:w="3309"/>
      </w:tblGrid>
      <w:tr w:rsidR="00032B65" w:rsidRPr="00CC0484" w:rsidTr="008E6142">
        <w:trPr>
          <w:trHeight w:val="323"/>
        </w:trPr>
        <w:tc>
          <w:tcPr>
            <w:tcW w:w="10111" w:type="dxa"/>
            <w:gridSpan w:val="4"/>
            <w:vAlign w:val="center"/>
          </w:tcPr>
          <w:p w:rsidR="00032B65" w:rsidRPr="00D610F5" w:rsidRDefault="00032B65" w:rsidP="0047021E">
            <w:pPr>
              <w:pStyle w:val="Heading1"/>
              <w:bidi/>
              <w:spacing w:after="0"/>
              <w:ind w:left="0" w:right="-14" w:hanging="14"/>
              <w:rPr>
                <w:rFonts w:asciiTheme="minorBidi" w:hAnsiTheme="minorBidi" w:cstheme="minorBidi"/>
                <w:b w:val="0"/>
                <w:bCs/>
                <w:sz w:val="22"/>
              </w:rPr>
            </w:pPr>
            <w:r w:rsidRPr="00D610F5">
              <w:rPr>
                <w:rFonts w:asciiTheme="minorBidi" w:eastAsia="Segoe UI" w:hAnsiTheme="minorBidi" w:cstheme="minorBidi"/>
                <w:b w:val="0"/>
                <w:bCs/>
                <w:sz w:val="22"/>
                <w:rtl/>
                <w:lang w:eastAsia="ar"/>
              </w:rPr>
              <w:t xml:space="preserve">سبب الإحالة </w:t>
            </w:r>
            <w:r w:rsidRPr="00D610F5">
              <w:rPr>
                <w:rFonts w:asciiTheme="minorBidi" w:eastAsia="Segoe UI" w:hAnsiTheme="minorBidi" w:cstheme="minorBidi"/>
                <w:b w:val="0"/>
                <w:bCs/>
                <w:i/>
                <w:iCs/>
                <w:sz w:val="22"/>
                <w:rtl/>
                <w:lang w:eastAsia="ar"/>
              </w:rPr>
              <w:t>(حدّد جميع الخيارات المنطبقة):</w:t>
            </w:r>
          </w:p>
        </w:tc>
      </w:tr>
      <w:tr w:rsidR="00032B65" w:rsidRPr="00CC0484" w:rsidTr="008E6142">
        <w:tc>
          <w:tcPr>
            <w:tcW w:w="5225" w:type="dxa"/>
            <w:gridSpan w:val="2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b/>
                <w:sz w:val="20"/>
                <w:u w:val="single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0"/>
                <w:u w:val="single"/>
                <w:rtl/>
                <w:lang w:eastAsia="ar"/>
              </w:rPr>
              <w:t xml:space="preserve">الشؤون </w:t>
            </w:r>
            <w:r w:rsidRPr="00D610F5">
              <w:rPr>
                <w:rFonts w:asciiTheme="minorBidi" w:eastAsia="Segoe UI" w:hAnsiTheme="minorBidi" w:cstheme="minorBidi"/>
                <w:b/>
                <w:bCs/>
                <w:sz w:val="20"/>
                <w:u w:val="single"/>
                <w:rtl/>
                <w:lang w:eastAsia="ar"/>
              </w:rPr>
              <w:t>التعليمية</w:t>
            </w:r>
          </w:p>
        </w:tc>
        <w:tc>
          <w:tcPr>
            <w:tcW w:w="4886" w:type="dxa"/>
            <w:gridSpan w:val="2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b/>
                <w:sz w:val="20"/>
                <w:u w:val="single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0"/>
                <w:u w:val="single"/>
                <w:rtl/>
                <w:lang w:eastAsia="ar"/>
              </w:rPr>
              <w:t>الشؤون السلوكية</w:t>
            </w:r>
          </w:p>
        </w:tc>
      </w:tr>
      <w:tr w:rsidR="00032B65" w:rsidRPr="00CC0484" w:rsidTr="008E6142">
        <w:tc>
          <w:tcPr>
            <w:tcW w:w="5225" w:type="dxa"/>
            <w:gridSpan w:val="2"/>
          </w:tcPr>
          <w:p w:rsidR="00032B65" w:rsidRPr="00CC0484" w:rsidRDefault="00763DFC" w:rsidP="00E965E4">
            <w:pPr>
              <w:bidi/>
              <w:ind w:left="180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167344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23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مهارات ما قبل محو الأمية</w:t>
            </w:r>
          </w:p>
          <w:p w:rsidR="00032B65" w:rsidRPr="00CC0484" w:rsidRDefault="00763DFC" w:rsidP="00E965E4">
            <w:pPr>
              <w:bidi/>
              <w:ind w:left="180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374851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23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مهارات القراءة الأساسية</w:t>
            </w:r>
          </w:p>
          <w:p w:rsidR="00032B65" w:rsidRPr="00CC0484" w:rsidRDefault="00763DFC" w:rsidP="00E965E4">
            <w:pPr>
              <w:bidi/>
              <w:ind w:left="180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71715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23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مهارات ما قبل تعلم الحساب</w:t>
            </w:r>
          </w:p>
          <w:p w:rsidR="00032B65" w:rsidRPr="00CC0484" w:rsidRDefault="00763DFC" w:rsidP="00E965E4">
            <w:pPr>
              <w:bidi/>
              <w:ind w:left="180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46532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23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مهارات الحساب الأساسية</w:t>
            </w:r>
          </w:p>
          <w:p w:rsidR="00032B65" w:rsidRPr="00CC0484" w:rsidRDefault="00763DFC" w:rsidP="00E965E4">
            <w:pPr>
              <w:bidi/>
              <w:ind w:left="180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1746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المهارات اللغوية الكتابية</w:t>
            </w:r>
          </w:p>
          <w:p w:rsidR="00032B65" w:rsidRPr="00CC0484" w:rsidRDefault="00763DFC" w:rsidP="00E965E4">
            <w:pPr>
              <w:bidi/>
              <w:ind w:left="180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58098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إستراتيجيات التعلم المعرفي</w:t>
            </w:r>
          </w:p>
          <w:p w:rsidR="00032B65" w:rsidRPr="00CC0484" w:rsidRDefault="00763DFC" w:rsidP="00E965E4">
            <w:pPr>
              <w:bidi/>
              <w:ind w:left="180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383415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مهارات التواصل</w:t>
            </w:r>
          </w:p>
        </w:tc>
        <w:tc>
          <w:tcPr>
            <w:tcW w:w="4886" w:type="dxa"/>
            <w:gridSpan w:val="2"/>
          </w:tcPr>
          <w:p w:rsidR="00032B65" w:rsidRPr="00CC0484" w:rsidRDefault="00763DFC" w:rsidP="00E965E4">
            <w:pPr>
              <w:bidi/>
              <w:ind w:left="162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45693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الانتباه والتركيز</w:t>
            </w:r>
          </w:p>
          <w:p w:rsidR="00032B65" w:rsidRPr="00CC0484" w:rsidRDefault="00763DFC" w:rsidP="00E965E4">
            <w:pPr>
              <w:bidi/>
              <w:ind w:left="162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190905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عدم الامتثال إلى توجيهات المدرس</w:t>
            </w:r>
          </w:p>
          <w:p w:rsidR="00032B65" w:rsidRPr="00CC0484" w:rsidRDefault="00763DFC" w:rsidP="00E965E4">
            <w:pPr>
              <w:bidi/>
              <w:ind w:left="162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113668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اتباع الإرشادات</w:t>
            </w:r>
          </w:p>
          <w:p w:rsidR="00032B65" w:rsidRPr="00CC0484" w:rsidRDefault="00763DFC" w:rsidP="00E965E4">
            <w:pPr>
              <w:bidi/>
              <w:ind w:left="162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174201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سهولة الإصابة بالإحباط</w:t>
            </w:r>
          </w:p>
          <w:p w:rsidR="00032B65" w:rsidRPr="00CC0484" w:rsidRDefault="00763DFC" w:rsidP="00E965E4">
            <w:pPr>
              <w:bidi/>
              <w:ind w:left="162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62203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التقلبات المزاجية الحادة</w:t>
            </w:r>
          </w:p>
          <w:p w:rsidR="00032B65" w:rsidRPr="00CC0484" w:rsidRDefault="00763DFC" w:rsidP="00E965E4">
            <w:pPr>
              <w:bidi/>
              <w:ind w:left="162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1605564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مهارات التفاعل الاجتماعي/مع الأقران</w:t>
            </w:r>
          </w:p>
          <w:p w:rsidR="00032B65" w:rsidRPr="00CC0484" w:rsidRDefault="00763DFC" w:rsidP="00E965E4">
            <w:pPr>
              <w:bidi/>
              <w:ind w:left="162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212544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 المهارات السلوكية التكيفية</w:t>
            </w:r>
          </w:p>
        </w:tc>
      </w:tr>
      <w:tr w:rsidR="00032B65" w:rsidRPr="00CC0484" w:rsidTr="008E6142">
        <w:tc>
          <w:tcPr>
            <w:tcW w:w="1526" w:type="dxa"/>
            <w:tcBorders>
              <w:right w:val="nil"/>
            </w:tcBorders>
          </w:tcPr>
          <w:p w:rsidR="00032B65" w:rsidRPr="00CC0484" w:rsidRDefault="00763DFC" w:rsidP="0047021E">
            <w:pPr>
              <w:bidi/>
              <w:ind w:left="180" w:right="-108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731380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شؤون أخرى:  </w:t>
            </w:r>
          </w:p>
        </w:tc>
        <w:tc>
          <w:tcPr>
            <w:tcW w:w="3699" w:type="dxa"/>
            <w:tcBorders>
              <w:left w:val="nil"/>
            </w:tcBorders>
            <w:vAlign w:val="center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577" w:type="dxa"/>
            <w:tcBorders>
              <w:right w:val="nil"/>
            </w:tcBorders>
          </w:tcPr>
          <w:p w:rsidR="00032B65" w:rsidRPr="00CC0484" w:rsidRDefault="00763DFC" w:rsidP="0047021E">
            <w:pPr>
              <w:bidi/>
              <w:ind w:left="162" w:right="-108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204963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21E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شؤون أخرى:  </w:t>
            </w:r>
          </w:p>
        </w:tc>
        <w:tc>
          <w:tcPr>
            <w:tcW w:w="3309" w:type="dxa"/>
            <w:tcBorders>
              <w:left w:val="nil"/>
            </w:tcBorders>
            <w:vAlign w:val="center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c>
          <w:tcPr>
            <w:tcW w:w="1526" w:type="dxa"/>
            <w:tcBorders>
              <w:right w:val="nil"/>
            </w:tcBorders>
          </w:tcPr>
          <w:p w:rsidR="00032B65" w:rsidRPr="00CC0484" w:rsidRDefault="00763DFC" w:rsidP="0047021E">
            <w:pPr>
              <w:bidi/>
              <w:ind w:left="180" w:right="-108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124799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شؤون أخرى:  </w:t>
            </w:r>
          </w:p>
        </w:tc>
        <w:tc>
          <w:tcPr>
            <w:tcW w:w="3699" w:type="dxa"/>
            <w:tcBorders>
              <w:left w:val="nil"/>
            </w:tcBorders>
            <w:vAlign w:val="center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577" w:type="dxa"/>
            <w:tcBorders>
              <w:right w:val="nil"/>
            </w:tcBorders>
          </w:tcPr>
          <w:p w:rsidR="00032B65" w:rsidRPr="00CC0484" w:rsidRDefault="00763DFC" w:rsidP="0047021E">
            <w:pPr>
              <w:bidi/>
              <w:ind w:left="162" w:right="-108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159913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21E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شؤون أخرى:  </w:t>
            </w:r>
          </w:p>
        </w:tc>
        <w:tc>
          <w:tcPr>
            <w:tcW w:w="3309" w:type="dxa"/>
            <w:tcBorders>
              <w:left w:val="nil"/>
            </w:tcBorders>
            <w:vAlign w:val="center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c>
          <w:tcPr>
            <w:tcW w:w="1526" w:type="dxa"/>
            <w:tcBorders>
              <w:right w:val="nil"/>
            </w:tcBorders>
          </w:tcPr>
          <w:p w:rsidR="00032B65" w:rsidRPr="00CC0484" w:rsidRDefault="00763DFC" w:rsidP="0047021E">
            <w:pPr>
              <w:bidi/>
              <w:ind w:left="180" w:right="-108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197856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شؤون أخرى:  </w:t>
            </w:r>
          </w:p>
        </w:tc>
        <w:tc>
          <w:tcPr>
            <w:tcW w:w="3699" w:type="dxa"/>
            <w:tcBorders>
              <w:left w:val="nil"/>
            </w:tcBorders>
            <w:vAlign w:val="center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577" w:type="dxa"/>
            <w:tcBorders>
              <w:right w:val="nil"/>
            </w:tcBorders>
          </w:tcPr>
          <w:p w:rsidR="00032B65" w:rsidRPr="00CC0484" w:rsidRDefault="00763DFC" w:rsidP="0047021E">
            <w:pPr>
              <w:bidi/>
              <w:ind w:left="162" w:right="-108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98101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شؤون أخرى:  </w:t>
            </w:r>
          </w:p>
        </w:tc>
        <w:tc>
          <w:tcPr>
            <w:tcW w:w="3309" w:type="dxa"/>
            <w:tcBorders>
              <w:left w:val="nil"/>
            </w:tcBorders>
            <w:vAlign w:val="center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032B65" w:rsidRPr="00CC0484" w:rsidTr="008E6142">
        <w:tc>
          <w:tcPr>
            <w:tcW w:w="5225" w:type="dxa"/>
            <w:gridSpan w:val="2"/>
          </w:tcPr>
          <w:p w:rsidR="00032B65" w:rsidRPr="00CC0484" w:rsidRDefault="00763DFC" w:rsidP="00E965E4">
            <w:pPr>
              <w:bidi/>
              <w:ind w:left="180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60684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لم تتم ملاحظة أي شؤون تعليمية</w:t>
            </w:r>
          </w:p>
        </w:tc>
        <w:tc>
          <w:tcPr>
            <w:tcW w:w="4886" w:type="dxa"/>
            <w:gridSpan w:val="2"/>
          </w:tcPr>
          <w:p w:rsidR="00032B65" w:rsidRPr="00CC0484" w:rsidRDefault="00763DFC" w:rsidP="00E965E4">
            <w:pPr>
              <w:bidi/>
              <w:ind w:left="162"/>
              <w:rPr>
                <w:rFonts w:asciiTheme="minorBidi" w:hAnsiTheme="minorBidi" w:cstheme="minorBidi"/>
                <w:sz w:val="20"/>
              </w:rPr>
            </w:pPr>
            <w:sdt>
              <w:sdtPr>
                <w:rPr>
                  <w:rFonts w:asciiTheme="minorBidi" w:hAnsiTheme="minorBidi" w:cstheme="minorBidi"/>
                  <w:sz w:val="20"/>
                  <w:rtl/>
                </w:rPr>
                <w:id w:val="-145817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CC0484">
                  <w:rPr>
                    <w:rFonts w:ascii="Segoe UI Symbol" w:eastAsia="MS Gothic" w:hAnsi="Segoe UI Symbol" w:cs="Segoe UI Symbol"/>
                    <w:sz w:val="20"/>
                    <w:rtl/>
                    <w:lang w:eastAsia="ar"/>
                  </w:rPr>
                  <w:t>☐</w:t>
                </w:r>
              </w:sdtContent>
            </w:sdt>
            <w:r w:rsidR="00032B65" w:rsidRPr="00CC0484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  لم تتم ملاحظة أي شؤون سلوكية</w:t>
            </w:r>
          </w:p>
        </w:tc>
      </w:tr>
    </w:tbl>
    <w:p w:rsidR="00032B65" w:rsidRPr="00CC0484" w:rsidRDefault="00032B65" w:rsidP="003333FE">
      <w:pPr>
        <w:bidi/>
        <w:rPr>
          <w:rFonts w:asciiTheme="minorBidi" w:hAnsiTheme="minorBidi" w:cstheme="minorBidi"/>
          <w:sz w:val="16"/>
          <w:szCs w:val="16"/>
        </w:rPr>
      </w:pPr>
    </w:p>
    <w:tbl>
      <w:tblPr>
        <w:bidiVisual/>
        <w:tblW w:w="10080" w:type="dxa"/>
        <w:tblInd w:w="-5" w:type="dxa"/>
        <w:tblLayout w:type="fixed"/>
        <w:tblLook w:val="0000" w:firstRow="0" w:lastRow="0" w:firstColumn="0" w:lastColumn="0" w:noHBand="0" w:noVBand="0"/>
        <w:tblDescription w:val="This area is used to describe any medical concerns that are currently impacting the student."/>
      </w:tblPr>
      <w:tblGrid>
        <w:gridCol w:w="10080"/>
      </w:tblGrid>
      <w:tr w:rsidR="00032B65" w:rsidRPr="00CC0484" w:rsidTr="003333FE">
        <w:trPr>
          <w:cantSplit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65" w:rsidRPr="00CC0484" w:rsidRDefault="00032B65" w:rsidP="00E965E4">
            <w:pPr>
              <w:bidi/>
              <w:outlineLvl w:val="0"/>
              <w:rPr>
                <w:rFonts w:asciiTheme="minorBidi" w:hAnsiTheme="minorBidi" w:cstheme="minorBidi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 xml:space="preserve">مراجعة المعلومات/السجلات الطبية </w:t>
            </w:r>
            <w:r w:rsidRPr="00CC0484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(اذكر أي شؤون طبية تؤثر حاليًا على الطالب.  خذ في اعتبارك ما إذا كان لدى الطالب أي تشخيص طبي، وإذا كان الطالب يتناول أي دواء في المدرسة و/أو في المنزل حاليًا، وهل يستخدم الطالب حاليًا أي أجهزة تقنية مساعدة، وهل يرتدي الطالب نظارة، وهل يرتدي الطالب أداة مساعدة للسمع، إلخ.):</w:t>
            </w:r>
          </w:p>
        </w:tc>
      </w:tr>
      <w:tr w:rsidR="00032B65" w:rsidRPr="00CC0484" w:rsidTr="00F55964">
        <w:trPr>
          <w:trHeight w:val="1359"/>
        </w:trPr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D" w:rsidRPr="00CC0484" w:rsidRDefault="00AE5B0D" w:rsidP="00F55964">
            <w:pPr>
              <w:bidi/>
              <w:outlineLvl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032B65" w:rsidRPr="00CC0484" w:rsidRDefault="00032B65" w:rsidP="003333FE">
      <w:pPr>
        <w:bidi/>
        <w:rPr>
          <w:rFonts w:asciiTheme="minorBidi" w:hAnsiTheme="minorBidi" w:cstheme="minorBidi"/>
          <w:sz w:val="16"/>
          <w:szCs w:val="16"/>
        </w:rPr>
      </w:pPr>
    </w:p>
    <w:tbl>
      <w:tblPr>
        <w:bidiVisual/>
        <w:tblW w:w="10080" w:type="dxa"/>
        <w:tblInd w:w="-5" w:type="dxa"/>
        <w:tblLayout w:type="fixed"/>
        <w:tblLook w:val="0000" w:firstRow="0" w:lastRow="0" w:firstColumn="0" w:lastColumn="0" w:noHBand="0" w:noVBand="0"/>
        <w:tblDescription w:val="This area describes any current or past supplemental programs/services or interventions provided to the child."/>
      </w:tblPr>
      <w:tblGrid>
        <w:gridCol w:w="10080"/>
      </w:tblGrid>
      <w:tr w:rsidR="00032B65" w:rsidRPr="00CC0484" w:rsidTr="003333FE">
        <w:trPr>
          <w:cantSplit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65" w:rsidRPr="00CC0484" w:rsidRDefault="00032B65" w:rsidP="00E965E4">
            <w:pPr>
              <w:bidi/>
              <w:outlineLvl w:val="0"/>
              <w:rPr>
                <w:rFonts w:asciiTheme="minorBidi" w:hAnsiTheme="minorBidi" w:cstheme="minorBidi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 xml:space="preserve">التدخلات السابقة للإحالة </w:t>
            </w:r>
            <w:r w:rsidRPr="00CC0484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(اذكر أي برامج/خدمات أو تدخلات تكميلية حالية أو سابقة مقدمة للطفل، مثل الباب 1، خدمات التدخل المبكر، مرحلة ما قبل المدرسة، التدخلات الفردية، إلخ.  اذكر أي تدخلات تستند إلى البحث العلمي ونتائجها.):</w:t>
            </w:r>
          </w:p>
        </w:tc>
      </w:tr>
      <w:tr w:rsidR="00032B65" w:rsidRPr="00CC0484" w:rsidTr="00F55964">
        <w:trPr>
          <w:trHeight w:val="2178"/>
        </w:trPr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65" w:rsidRPr="00CC0484" w:rsidRDefault="00032B65" w:rsidP="00F55964">
            <w:pPr>
              <w:bidi/>
              <w:outlineLvl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032B65" w:rsidRPr="00CC0484" w:rsidRDefault="00032B65" w:rsidP="003333FE">
      <w:pPr>
        <w:bidi/>
        <w:rPr>
          <w:rFonts w:asciiTheme="minorBidi" w:hAnsiTheme="minorBidi" w:cstheme="minorBidi"/>
          <w:sz w:val="8"/>
          <w:szCs w:val="8"/>
        </w:rPr>
      </w:pPr>
    </w:p>
    <w:p w:rsidR="00A000BC" w:rsidRDefault="00A000BC">
      <w:pPr>
        <w:spacing w:after="160" w:line="259" w:lineRule="auto"/>
        <w:rPr>
          <w:rFonts w:asciiTheme="minorBidi" w:hAnsiTheme="minorBidi" w:cstheme="minorBidi"/>
          <w:sz w:val="8"/>
          <w:szCs w:val="8"/>
          <w:rtl/>
        </w:rPr>
      </w:pPr>
      <w:r>
        <w:rPr>
          <w:rFonts w:asciiTheme="minorBidi" w:hAnsiTheme="minorBidi" w:cstheme="minorBidi"/>
          <w:sz w:val="8"/>
          <w:szCs w:val="8"/>
          <w:rtl/>
        </w:rPr>
        <w:br w:type="page"/>
      </w:r>
    </w:p>
    <w:tbl>
      <w:tblPr>
        <w:bidiVisual/>
        <w:tblW w:w="10080" w:type="dxa"/>
        <w:tblInd w:w="18" w:type="dxa"/>
        <w:tblLayout w:type="fixed"/>
        <w:tblLook w:val="0000" w:firstRow="0" w:lastRow="0" w:firstColumn="0" w:lastColumn="0" w:noHBand="0" w:noVBand="0"/>
        <w:tblDescription w:val="This area describes the students educational history."/>
      </w:tblPr>
      <w:tblGrid>
        <w:gridCol w:w="10080"/>
      </w:tblGrid>
      <w:tr w:rsidR="00032B65" w:rsidRPr="00CC0484" w:rsidTr="00A000BC">
        <w:trPr>
          <w:cantSplit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65" w:rsidRPr="00CC0484" w:rsidRDefault="00032B65" w:rsidP="00E965E4">
            <w:pPr>
              <w:bidi/>
              <w:outlineLvl w:val="0"/>
              <w:rPr>
                <w:rFonts w:asciiTheme="minorBidi" w:hAnsiTheme="minorBidi" w:cstheme="minorBidi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rtl/>
                <w:lang w:eastAsia="ar"/>
              </w:rPr>
              <w:lastRenderedPageBreak/>
              <w:t>التاريخ التعليمي</w:t>
            </w:r>
            <w:r w:rsidRPr="00CC0484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 xml:space="preserve"> (اذكر التاريخ التربوي للطالب، بما في ذلك التعليم المناسب للقراءة والرياضيات واستجابة الطالب للالتحاق بالمدرسة/الغياب، وما إذا كان الطالب قد رسب في إحدى المراحل في أي وقت مضى ومستوى إجادة الطالب للغة الإنجليزية وكيف تم تحديده ومستويات الأداء الحالية في المجالات الأكاديمية و/أو الوظيفية (المجالات المثيرة للاهتمام في المقام الأول)، وأي عوامل منزلية/بيئية قد تؤثر على أداء الطالب في المدرسة، وما إذا كان الطالب قد تمت إحالته مسبقًا لخدمات التعليم الخاص، إلخ):</w:t>
            </w:r>
          </w:p>
        </w:tc>
      </w:tr>
      <w:tr w:rsidR="00032B65" w:rsidRPr="00CC0484" w:rsidTr="00A000BC">
        <w:trPr>
          <w:trHeight w:val="3474"/>
        </w:trPr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65" w:rsidRPr="00CC0484" w:rsidRDefault="00032B65" w:rsidP="00F55964">
            <w:pPr>
              <w:bidi/>
              <w:outlineLvl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032B65" w:rsidRPr="00CC0484" w:rsidRDefault="00032B65" w:rsidP="00032B65">
      <w:pPr>
        <w:bidi/>
        <w:rPr>
          <w:rFonts w:asciiTheme="minorBidi" w:hAnsiTheme="minorBidi" w:cstheme="minorBidi"/>
          <w:sz w:val="14"/>
          <w:szCs w:val="16"/>
        </w:rPr>
      </w:pPr>
    </w:p>
    <w:tbl>
      <w:tblPr>
        <w:bidiVisual/>
        <w:tblW w:w="0" w:type="auto"/>
        <w:tblInd w:w="18" w:type="dxa"/>
        <w:tblLayout w:type="fixed"/>
        <w:tblLook w:val="0000" w:firstRow="0" w:lastRow="0" w:firstColumn="0" w:lastColumn="0" w:noHBand="0" w:noVBand="0"/>
        <w:tblDescription w:val="This area is for any other relevant information about the student."/>
      </w:tblPr>
      <w:tblGrid>
        <w:gridCol w:w="10080"/>
      </w:tblGrid>
      <w:tr w:rsidR="00032B65" w:rsidRPr="00CC0484" w:rsidTr="00E965E4">
        <w:trPr>
          <w:cantSplit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65" w:rsidRPr="00CC0484" w:rsidRDefault="00032B65" w:rsidP="00E965E4">
            <w:pPr>
              <w:bidi/>
              <w:outlineLvl w:val="0"/>
              <w:rPr>
                <w:rFonts w:asciiTheme="minorBidi" w:hAnsiTheme="minorBidi" w:cstheme="minorBidi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المعلومات ذات الصلة الأخرى</w:t>
            </w:r>
            <w:r w:rsidRPr="00CC0484">
              <w:rPr>
                <w:rFonts w:asciiTheme="minorBidi" w:eastAsia="Segoe UI" w:hAnsiTheme="minorBidi" w:cstheme="minorBidi"/>
                <w:b/>
                <w:bCs/>
                <w:rtl/>
                <w:lang w:eastAsia="ar"/>
              </w:rPr>
              <w:t xml:space="preserve"> </w:t>
            </w:r>
            <w:r w:rsidRPr="00CC0484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(اذكر أي معلومات أخرى ذات صلة من الوالد أو المدرسة أو الهيئات الأخرى، إلخ.):</w:t>
            </w:r>
          </w:p>
        </w:tc>
      </w:tr>
      <w:tr w:rsidR="00032B65" w:rsidRPr="00CC0484" w:rsidTr="00906677">
        <w:trPr>
          <w:trHeight w:val="1404"/>
        </w:trPr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65" w:rsidRPr="00CC0484" w:rsidRDefault="00032B65" w:rsidP="00906677">
            <w:pPr>
              <w:bidi/>
              <w:outlineLvl w:val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032B65" w:rsidRPr="00CC0484" w:rsidRDefault="00032B65" w:rsidP="00115C95">
      <w:pPr>
        <w:bidi/>
        <w:spacing w:before="120" w:after="120"/>
        <w:rPr>
          <w:rFonts w:asciiTheme="minorBidi" w:hAnsiTheme="minorBidi" w:cstheme="minorBidi"/>
          <w:b/>
          <w:sz w:val="22"/>
          <w:szCs w:val="22"/>
        </w:rPr>
      </w:pPr>
      <w:r w:rsidRPr="00CC0484">
        <w:rPr>
          <w:rFonts w:asciiTheme="minorBidi" w:eastAsia="Segoe UI" w:hAnsiTheme="minorBidi" w:cstheme="minorBidi"/>
          <w:b/>
          <w:bCs/>
          <w:sz w:val="22"/>
          <w:szCs w:val="22"/>
          <w:rtl/>
          <w:lang w:eastAsia="ar"/>
        </w:rPr>
        <w:t>توصيات فريق الإحالة:</w:t>
      </w:r>
    </w:p>
    <w:p w:rsidR="00032B65" w:rsidRPr="00CC0484" w:rsidRDefault="00763DFC" w:rsidP="00115C95">
      <w:pPr>
        <w:bidi/>
        <w:spacing w:after="120"/>
        <w:ind w:left="720" w:hanging="360"/>
        <w:rPr>
          <w:rFonts w:asciiTheme="minorBidi" w:hAnsiTheme="minorBidi" w:cstheme="minorBidi"/>
          <w:b/>
          <w:szCs w:val="24"/>
        </w:rPr>
      </w:pPr>
      <w:sdt>
        <w:sdtPr>
          <w:rPr>
            <w:rFonts w:asciiTheme="minorBidi" w:hAnsiTheme="minorBidi" w:cstheme="minorBidi"/>
            <w:szCs w:val="24"/>
            <w:rtl/>
          </w:rPr>
          <w:id w:val="-2107873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94" w:rsidRPr="00CC0484">
            <w:rPr>
              <w:rFonts w:ascii="Segoe UI Symbol" w:eastAsia="MS Gothic" w:hAnsi="Segoe UI Symbol" w:cs="Segoe UI Symbol"/>
              <w:szCs w:val="24"/>
              <w:rtl/>
              <w:lang w:eastAsia="ar"/>
            </w:rPr>
            <w:t>☐</w:t>
          </w:r>
        </w:sdtContent>
      </w:sdt>
      <w:r w:rsidR="00032B65" w:rsidRPr="00CC0484">
        <w:rPr>
          <w:rFonts w:asciiTheme="minorBidi" w:eastAsia="Segoe UI" w:hAnsiTheme="minorBidi" w:cstheme="minorBidi"/>
          <w:szCs w:val="24"/>
          <w:rtl/>
          <w:lang w:eastAsia="ar"/>
        </w:rPr>
        <w:tab/>
      </w:r>
      <w:r w:rsidR="00032B65" w:rsidRPr="00CC0484">
        <w:rPr>
          <w:rFonts w:asciiTheme="minorBidi" w:eastAsia="Segoe UI" w:hAnsiTheme="minorBidi" w:cstheme="minorBidi"/>
          <w:sz w:val="20"/>
          <w:rtl/>
          <w:lang w:eastAsia="ar"/>
        </w:rPr>
        <w:t xml:space="preserve">يوصى بتقييم التعليم الخاص </w:t>
      </w:r>
      <w:r w:rsidR="00032B65" w:rsidRPr="00CC0484">
        <w:rPr>
          <w:rFonts w:asciiTheme="minorBidi" w:eastAsia="Segoe UI" w:hAnsiTheme="minorBidi" w:cstheme="minorBidi"/>
          <w:i/>
          <w:iCs/>
          <w:sz w:val="20"/>
          <w:rtl/>
          <w:lang w:eastAsia="ar"/>
        </w:rPr>
        <w:t>(يتلقى الوالد إشعارًا كتابيًا مسبقًا وموافقة على التقييم).</w:t>
      </w:r>
    </w:p>
    <w:p w:rsidR="00032B65" w:rsidRPr="00CC0484" w:rsidRDefault="00763DFC" w:rsidP="00115C95">
      <w:pPr>
        <w:bidi/>
        <w:spacing w:after="120"/>
        <w:ind w:left="720" w:hanging="360"/>
        <w:rPr>
          <w:rFonts w:asciiTheme="minorBidi" w:hAnsiTheme="minorBidi" w:cstheme="minorBidi"/>
          <w:b/>
          <w:szCs w:val="24"/>
        </w:rPr>
      </w:pPr>
      <w:sdt>
        <w:sdtPr>
          <w:rPr>
            <w:rFonts w:asciiTheme="minorBidi" w:hAnsiTheme="minorBidi" w:cstheme="minorBidi"/>
            <w:szCs w:val="24"/>
            <w:rtl/>
          </w:rPr>
          <w:id w:val="-1910682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94" w:rsidRPr="00CC0484">
            <w:rPr>
              <w:rFonts w:ascii="Segoe UI Symbol" w:eastAsia="MS Gothic" w:hAnsi="Segoe UI Symbol" w:cs="Segoe UI Symbol"/>
              <w:szCs w:val="24"/>
              <w:rtl/>
              <w:lang w:eastAsia="ar"/>
            </w:rPr>
            <w:t>☐</w:t>
          </w:r>
        </w:sdtContent>
      </w:sdt>
      <w:r w:rsidR="00E22894" w:rsidRPr="00CC0484">
        <w:rPr>
          <w:rFonts w:asciiTheme="minorBidi" w:eastAsia="Segoe UI" w:hAnsiTheme="minorBidi" w:cstheme="minorBidi"/>
          <w:szCs w:val="24"/>
          <w:rtl/>
          <w:lang w:eastAsia="ar"/>
        </w:rPr>
        <w:t xml:space="preserve">  </w:t>
      </w:r>
      <w:r w:rsidR="00032B65" w:rsidRPr="00CC0484">
        <w:rPr>
          <w:rFonts w:asciiTheme="minorBidi" w:eastAsia="Segoe UI" w:hAnsiTheme="minorBidi" w:cstheme="minorBidi"/>
          <w:sz w:val="20"/>
          <w:rtl/>
          <w:lang w:eastAsia="ar"/>
        </w:rPr>
        <w:t xml:space="preserve">لا يُستحسن تقييم التعليم الخاص في هذا الوقت </w:t>
      </w:r>
      <w:r w:rsidR="00032B65" w:rsidRPr="00CC0484">
        <w:rPr>
          <w:rFonts w:asciiTheme="minorBidi" w:eastAsia="Segoe UI" w:hAnsiTheme="minorBidi" w:cstheme="minorBidi"/>
          <w:i/>
          <w:iCs/>
          <w:sz w:val="20"/>
          <w:rtl/>
          <w:lang w:eastAsia="ar"/>
        </w:rPr>
        <w:t>(يتلقى الوالد إشعارًا كتابيًا مسبقًا).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other recommendations from the referral team."/>
      </w:tblPr>
      <w:tblGrid>
        <w:gridCol w:w="9926"/>
      </w:tblGrid>
      <w:tr w:rsidR="00032B65" w:rsidRPr="00CC0484" w:rsidTr="00115C95">
        <w:tc>
          <w:tcPr>
            <w:tcW w:w="9926" w:type="dxa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توصيات فريق الإحالة الأخرى:</w:t>
            </w:r>
          </w:p>
        </w:tc>
      </w:tr>
      <w:tr w:rsidR="00032B65" w:rsidRPr="00CC0484" w:rsidTr="00115C95">
        <w:trPr>
          <w:trHeight w:val="1133"/>
        </w:trPr>
        <w:tc>
          <w:tcPr>
            <w:tcW w:w="9926" w:type="dxa"/>
            <w:vAlign w:val="center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032B65" w:rsidRPr="00CC0484" w:rsidRDefault="00032B65" w:rsidP="00032B65">
      <w:pPr>
        <w:bidi/>
        <w:rPr>
          <w:rFonts w:asciiTheme="minorBidi" w:hAnsiTheme="minorBidi" w:cstheme="minorBidi"/>
          <w:sz w:val="16"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the referral team member's names and position/titles."/>
      </w:tblPr>
      <w:tblGrid>
        <w:gridCol w:w="4984"/>
        <w:gridCol w:w="4942"/>
      </w:tblGrid>
      <w:tr w:rsidR="00032B65" w:rsidRPr="00CC0484" w:rsidTr="00E965E4">
        <w:tc>
          <w:tcPr>
            <w:tcW w:w="10098" w:type="dxa"/>
            <w:gridSpan w:val="2"/>
          </w:tcPr>
          <w:p w:rsidR="00032B65" w:rsidRPr="00CC0484" w:rsidRDefault="00032B65" w:rsidP="00E965E4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أعضاء فريق الإحالة (بما في ذلك الوالد (الوالدين))</w:t>
            </w:r>
            <w:r w:rsidRPr="00CC0484">
              <w:rPr>
                <w:rFonts w:asciiTheme="minorBidi" w:eastAsia="Segoe UI" w:hAnsiTheme="minorBidi" w:cstheme="minorBidi"/>
                <w:sz w:val="22"/>
                <w:szCs w:val="22"/>
                <w:rtl/>
                <w:lang w:eastAsia="ar"/>
              </w:rPr>
              <w:t>:</w:t>
            </w:r>
          </w:p>
        </w:tc>
      </w:tr>
      <w:tr w:rsidR="00032B65" w:rsidRPr="00CC0484" w:rsidTr="00E965E4">
        <w:tc>
          <w:tcPr>
            <w:tcW w:w="5076" w:type="dxa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0"/>
                <w:rtl/>
                <w:lang w:eastAsia="ar"/>
              </w:rPr>
              <w:t>الاسم</w:t>
            </w:r>
          </w:p>
        </w:tc>
        <w:tc>
          <w:tcPr>
            <w:tcW w:w="5022" w:type="dxa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C0484">
              <w:rPr>
                <w:rFonts w:asciiTheme="minorBidi" w:eastAsia="Segoe UI" w:hAnsiTheme="minorBidi" w:cstheme="minorBidi"/>
                <w:b/>
                <w:bCs/>
                <w:sz w:val="20"/>
                <w:rtl/>
                <w:lang w:eastAsia="ar"/>
              </w:rPr>
              <w:t>الوظيفة/اللقب</w:t>
            </w:r>
          </w:p>
        </w:tc>
      </w:tr>
      <w:tr w:rsidR="00032B65" w:rsidRPr="00CC0484" w:rsidTr="00E965E4">
        <w:tc>
          <w:tcPr>
            <w:tcW w:w="5076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022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32B65" w:rsidRPr="00CC0484" w:rsidTr="00E965E4">
        <w:tc>
          <w:tcPr>
            <w:tcW w:w="5076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022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32B65" w:rsidRPr="00CC0484" w:rsidTr="00E965E4">
        <w:tc>
          <w:tcPr>
            <w:tcW w:w="5076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022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32B65" w:rsidRPr="00CC0484" w:rsidTr="00E965E4">
        <w:tc>
          <w:tcPr>
            <w:tcW w:w="5076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022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32B65" w:rsidRPr="00CC0484" w:rsidTr="00E965E4">
        <w:tc>
          <w:tcPr>
            <w:tcW w:w="5076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022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32B65" w:rsidRPr="00CC0484" w:rsidTr="00E965E4">
        <w:tc>
          <w:tcPr>
            <w:tcW w:w="5076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022" w:type="dxa"/>
            <w:vAlign w:val="center"/>
          </w:tcPr>
          <w:p w:rsidR="00032B65" w:rsidRPr="00CC0484" w:rsidRDefault="00032B65" w:rsidP="00E965E4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CC5648" w:rsidRPr="00CC0484" w:rsidRDefault="00032B65" w:rsidP="00115C95">
      <w:pPr>
        <w:bidi/>
        <w:spacing w:before="240" w:after="200"/>
        <w:jc w:val="center"/>
        <w:rPr>
          <w:rFonts w:asciiTheme="minorBidi" w:hAnsiTheme="minorBidi" w:cstheme="minorBidi"/>
          <w:b/>
          <w:sz w:val="22"/>
          <w:szCs w:val="22"/>
        </w:rPr>
      </w:pPr>
      <w:r w:rsidRPr="00CC0484">
        <w:rPr>
          <w:rFonts w:asciiTheme="minorBidi" w:eastAsia="Segoe UI" w:hAnsiTheme="minorBidi" w:cstheme="minorBidi"/>
          <w:b/>
          <w:bCs/>
          <w:sz w:val="22"/>
          <w:szCs w:val="22"/>
          <w:rtl/>
          <w:lang w:eastAsia="ar"/>
        </w:rPr>
        <w:t>**يجب تقديم إشعار الإجراءات الوقائية إلى الوالد عند الإحالة الأولية</w:t>
      </w:r>
      <w:r w:rsidRPr="00CC0484">
        <w:rPr>
          <w:rFonts w:asciiTheme="minorBidi" w:eastAsia="Segoe UI" w:hAnsiTheme="minorBidi" w:cstheme="minorBidi"/>
          <w:sz w:val="22"/>
          <w:szCs w:val="22"/>
          <w:rtl/>
          <w:lang w:eastAsia="ar"/>
        </w:rPr>
        <w:t>.</w:t>
      </w:r>
      <w:r w:rsidRPr="00CC0484">
        <w:rPr>
          <w:rFonts w:asciiTheme="minorBidi" w:eastAsia="Segoe UI" w:hAnsiTheme="minorBidi" w:cstheme="minorBidi"/>
          <w:b/>
          <w:bCs/>
          <w:sz w:val="22"/>
          <w:szCs w:val="22"/>
          <w:rtl/>
          <w:lang w:eastAsia="ar"/>
        </w:rPr>
        <w:t>**</w:t>
      </w:r>
    </w:p>
    <w:p w:rsidR="00115C95" w:rsidRPr="00CC0484" w:rsidRDefault="00115C95" w:rsidP="00115C95">
      <w:pPr>
        <w:pStyle w:val="MonthlyUpdateText"/>
        <w:bidi/>
        <w:spacing w:after="0"/>
        <w:rPr>
          <w:rFonts w:asciiTheme="minorBidi" w:hAnsiTheme="minorBidi" w:cstheme="minorBidi"/>
          <w:b/>
          <w:sz w:val="22"/>
        </w:rPr>
      </w:pPr>
      <w:r w:rsidRPr="00CC0484">
        <w:rPr>
          <w:rFonts w:asciiTheme="minorBidi" w:hAnsiTheme="minorBidi" w:cstheme="minorBidi"/>
          <w:noProof/>
          <w:sz w:val="18"/>
          <w:szCs w:val="18"/>
          <w:rtl/>
          <w:lang w:eastAsia="ar"/>
        </w:rPr>
        <w:drawing>
          <wp:inline distT="0" distB="0" distL="0" distR="0" wp14:anchorId="4006D61D" wp14:editId="6150F8FD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484">
        <w:rPr>
          <w:rFonts w:asciiTheme="minorBidi" w:hAnsiTheme="minorBidi" w:cstheme="minorBidi"/>
          <w:rtl/>
          <w:lang w:eastAsia="ar"/>
        </w:rPr>
        <w:t xml:space="preserve"> </w:t>
      </w:r>
      <w:r w:rsidRPr="00CC0484">
        <w:rPr>
          <w:rFonts w:asciiTheme="minorBidi" w:hAnsiTheme="minorBidi" w:cstheme="minorBidi"/>
          <w:sz w:val="18"/>
          <w:szCs w:val="18"/>
          <w:rtl/>
          <w:lang w:eastAsia="ar"/>
        </w:rPr>
        <w:t xml:space="preserve">مراجعة الإحالة لتقييم التعليم الخاص المقدمة من مكتب </w:t>
      </w:r>
      <w:hyperlink r:id="rId8" w:history="1">
        <w:r w:rsidRPr="00CC0484">
          <w:rPr>
            <w:rStyle w:val="Hyperlink"/>
            <w:rFonts w:asciiTheme="minorBidi" w:eastAsia="Segoe UI" w:hAnsiTheme="minorBidi" w:cstheme="minorBidi"/>
            <w:sz w:val="18"/>
            <w:szCs w:val="18"/>
            <w:rtl/>
            <w:lang w:eastAsia="ar"/>
          </w:rPr>
          <w:t>مراقب التعليم العام (</w:t>
        </w:r>
        <w:r w:rsidRPr="00CC0484">
          <w:rPr>
            <w:rStyle w:val="Hyperlink"/>
            <w:rFonts w:asciiTheme="minorBidi" w:eastAsia="Segoe UI" w:hAnsiTheme="minorBidi" w:cstheme="minorBidi"/>
            <w:sz w:val="18"/>
            <w:szCs w:val="18"/>
            <w:lang w:eastAsia="ar"/>
          </w:rPr>
          <w:t>Office of Superintendent of Public Instruction</w:t>
        </w:r>
        <w:r w:rsidRPr="00CC0484">
          <w:rPr>
            <w:rStyle w:val="Hyperlink"/>
            <w:rFonts w:asciiTheme="minorBidi" w:eastAsia="Segoe UI" w:hAnsiTheme="minorBidi" w:cstheme="minorBidi"/>
            <w:sz w:val="18"/>
            <w:szCs w:val="18"/>
            <w:rtl/>
            <w:lang w:eastAsia="ar"/>
          </w:rPr>
          <w:t>)</w:t>
        </w:r>
      </w:hyperlink>
      <w:r w:rsidRPr="00CC0484">
        <w:rPr>
          <w:rFonts w:asciiTheme="minorBidi" w:hAnsiTheme="minorBidi" w:cstheme="minorBidi"/>
          <w:sz w:val="18"/>
          <w:szCs w:val="18"/>
          <w:rtl/>
          <w:lang w:eastAsia="ar"/>
        </w:rPr>
        <w:t xml:space="preserve"> مرخص بموجب </w:t>
      </w:r>
      <w:hyperlink r:id="rId9" w:history="1">
        <w:r w:rsidRPr="00CC0484">
          <w:rPr>
            <w:rStyle w:val="Hyperlink"/>
            <w:rFonts w:asciiTheme="minorBidi" w:eastAsia="Segoe UI" w:hAnsiTheme="minorBidi" w:cstheme="minorBidi"/>
            <w:sz w:val="18"/>
            <w:szCs w:val="18"/>
            <w:rtl/>
            <w:lang w:eastAsia="ar"/>
          </w:rPr>
          <w:t>الرخصة الدولية للمشاع الإبداعي رقم 4.0 (</w:t>
        </w:r>
        <w:r w:rsidRPr="00CC0484">
          <w:rPr>
            <w:rStyle w:val="Hyperlink"/>
            <w:rFonts w:asciiTheme="minorBidi" w:eastAsia="Segoe UI" w:hAnsiTheme="minorBidi" w:cstheme="minorBidi"/>
            <w:sz w:val="18"/>
            <w:szCs w:val="18"/>
            <w:lang w:eastAsia="ar"/>
          </w:rPr>
          <w:t>Creative Commons Attribution 4.0 International License</w:t>
        </w:r>
        <w:r w:rsidRPr="00CC0484">
          <w:rPr>
            <w:rStyle w:val="Hyperlink"/>
            <w:rFonts w:asciiTheme="minorBidi" w:eastAsia="Segoe UI" w:hAnsiTheme="minorBidi" w:cstheme="minorBidi"/>
            <w:sz w:val="18"/>
            <w:szCs w:val="18"/>
            <w:rtl/>
            <w:lang w:eastAsia="ar"/>
          </w:rPr>
          <w:t>)</w:t>
        </w:r>
      </w:hyperlink>
      <w:r w:rsidRPr="00CC0484">
        <w:rPr>
          <w:rFonts w:asciiTheme="minorBidi" w:hAnsiTheme="minorBidi" w:cstheme="minorBidi"/>
          <w:sz w:val="18"/>
          <w:szCs w:val="18"/>
          <w:rtl/>
          <w:lang w:eastAsia="ar"/>
        </w:rPr>
        <w:t>.</w:t>
      </w:r>
    </w:p>
    <w:sectPr w:rsidR="00115C95" w:rsidRPr="00CC0484" w:rsidSect="0047021E">
      <w:footerReference w:type="default" r:id="rId10"/>
      <w:pgSz w:w="12240" w:h="15840" w:code="1"/>
      <w:pgMar w:top="450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389" w:rsidRDefault="00AE5B0D">
      <w:r>
        <w:separator/>
      </w:r>
    </w:p>
  </w:endnote>
  <w:endnote w:type="continuationSeparator" w:id="0">
    <w:p w:rsidR="004F3389" w:rsidRDefault="00AE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F64" w:rsidRPr="00D610F5" w:rsidRDefault="00E6428B" w:rsidP="00885254">
    <w:pPr>
      <w:pStyle w:val="Footer"/>
      <w:tabs>
        <w:tab w:val="clear" w:pos="9360"/>
        <w:tab w:val="right" w:pos="9900"/>
      </w:tabs>
      <w:bidi/>
      <w:rPr>
        <w:rFonts w:asciiTheme="minorBidi" w:hAnsiTheme="minorBidi" w:cstheme="minorBidi"/>
        <w:sz w:val="18"/>
        <w:szCs w:val="18"/>
      </w:rPr>
    </w:pPr>
    <w:r w:rsidRPr="00D610F5">
      <w:rPr>
        <w:rFonts w:asciiTheme="minorBidi" w:eastAsia="Segoe UI" w:hAnsiTheme="minorBidi" w:cstheme="minorBidi"/>
        <w:sz w:val="18"/>
        <w:szCs w:val="18"/>
        <w:rtl/>
        <w:lang w:eastAsia="ar"/>
      </w:rPr>
      <w:t>الاستمارة 1 - مراجعة الإحالة</w:t>
    </w:r>
    <w:r w:rsidRPr="00D610F5">
      <w:rPr>
        <w:rFonts w:asciiTheme="minorBidi" w:eastAsia="Segoe UI" w:hAnsiTheme="minorBidi" w:cstheme="minorBidi"/>
        <w:sz w:val="18"/>
        <w:szCs w:val="18"/>
        <w:rtl/>
        <w:lang w:eastAsia="ar"/>
      </w:rPr>
      <w:tab/>
      <w:t xml:space="preserve">الصفحة </w:t>
    </w:r>
    <w:r w:rsidRPr="00D610F5">
      <w:rPr>
        <w:rFonts w:asciiTheme="minorBidi" w:eastAsia="Segoe UI" w:hAnsiTheme="minorBidi" w:cstheme="minorBidi"/>
        <w:sz w:val="18"/>
        <w:szCs w:val="18"/>
        <w:rtl/>
        <w:lang w:eastAsia="ar"/>
      </w:rPr>
      <w:fldChar w:fldCharType="begin"/>
    </w:r>
    <w:r w:rsidRPr="00D610F5">
      <w:rPr>
        <w:rFonts w:asciiTheme="minorBidi" w:eastAsia="Segoe UI" w:hAnsiTheme="minorBidi" w:cstheme="minorBidi"/>
        <w:sz w:val="18"/>
        <w:szCs w:val="18"/>
        <w:rtl/>
        <w:lang w:eastAsia="ar"/>
      </w:rPr>
      <w:instrText xml:space="preserve"> PAGE   \* MERGEFORMAT </w:instrText>
    </w:r>
    <w:r w:rsidRPr="00D610F5">
      <w:rPr>
        <w:rFonts w:asciiTheme="minorBidi" w:eastAsia="Segoe UI" w:hAnsiTheme="minorBidi" w:cstheme="minorBidi"/>
        <w:sz w:val="18"/>
        <w:szCs w:val="18"/>
        <w:rtl/>
        <w:lang w:eastAsia="ar"/>
      </w:rPr>
      <w:fldChar w:fldCharType="separate"/>
    </w:r>
    <w:r w:rsidR="00CF56D8">
      <w:rPr>
        <w:rFonts w:asciiTheme="minorBidi" w:eastAsia="Segoe UI" w:hAnsiTheme="minorBidi" w:cstheme="minorBidi"/>
        <w:noProof/>
        <w:sz w:val="18"/>
        <w:szCs w:val="18"/>
        <w:rtl/>
        <w:lang w:eastAsia="ar"/>
      </w:rPr>
      <w:t>1</w:t>
    </w:r>
    <w:r w:rsidRPr="00D610F5">
      <w:rPr>
        <w:rFonts w:asciiTheme="minorBidi" w:eastAsia="Segoe UI" w:hAnsiTheme="minorBidi" w:cstheme="minorBidi"/>
        <w:sz w:val="18"/>
        <w:szCs w:val="18"/>
        <w:rtl/>
        <w:lang w:eastAsia="ar"/>
      </w:rPr>
      <w:fldChar w:fldCharType="end"/>
    </w:r>
    <w:r w:rsidRPr="00D610F5">
      <w:rPr>
        <w:rStyle w:val="PageNumber"/>
        <w:rFonts w:asciiTheme="minorBidi" w:eastAsia="Segoe UI" w:hAnsiTheme="minorBidi" w:cstheme="minorBidi"/>
        <w:snapToGrid w:val="0"/>
        <w:sz w:val="18"/>
        <w:szCs w:val="18"/>
        <w:rtl/>
        <w:lang w:eastAsia="ar"/>
      </w:rPr>
      <w:tab/>
      <w:t>أغسطس 2008 (المراجعة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389" w:rsidRDefault="00AE5B0D">
      <w:r>
        <w:separator/>
      </w:r>
    </w:p>
  </w:footnote>
  <w:footnote w:type="continuationSeparator" w:id="0">
    <w:p w:rsidR="004F3389" w:rsidRDefault="00AE5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B65"/>
    <w:rsid w:val="00032B65"/>
    <w:rsid w:val="000F00A4"/>
    <w:rsid w:val="00115C95"/>
    <w:rsid w:val="001D35F6"/>
    <w:rsid w:val="003333FE"/>
    <w:rsid w:val="0047021E"/>
    <w:rsid w:val="004F3389"/>
    <w:rsid w:val="005C35C7"/>
    <w:rsid w:val="007001E1"/>
    <w:rsid w:val="00763DFC"/>
    <w:rsid w:val="00766F6F"/>
    <w:rsid w:val="007C320D"/>
    <w:rsid w:val="008E6142"/>
    <w:rsid w:val="00906677"/>
    <w:rsid w:val="009F1984"/>
    <w:rsid w:val="00A000BC"/>
    <w:rsid w:val="00A3548A"/>
    <w:rsid w:val="00A466A8"/>
    <w:rsid w:val="00AB7BBF"/>
    <w:rsid w:val="00AE5B0D"/>
    <w:rsid w:val="00CA2234"/>
    <w:rsid w:val="00CC0484"/>
    <w:rsid w:val="00CF56D8"/>
    <w:rsid w:val="00D610F5"/>
    <w:rsid w:val="00E22894"/>
    <w:rsid w:val="00E6428B"/>
    <w:rsid w:val="00F471B0"/>
    <w:rsid w:val="00F55964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CE942B-6C9C-40AB-BE55-4950F833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US" w:eastAsia="ar-S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2B65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Header">
    <w:name w:val="header"/>
    <w:basedOn w:val="Normal"/>
    <w:link w:val="HeaderChar"/>
    <w:rsid w:val="00032B65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rsid w:val="00032B6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3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2B65"/>
    <w:rPr>
      <w:rFonts w:ascii="Times" w:eastAsia="Times" w:hAnsi="Times" w:cs="Times New Roman"/>
      <w:sz w:val="24"/>
      <w:szCs w:val="20"/>
    </w:rPr>
  </w:style>
  <w:style w:type="character" w:styleId="PageNumber">
    <w:name w:val="page number"/>
    <w:basedOn w:val="DefaultParagraphFont"/>
    <w:rsid w:val="00032B65"/>
  </w:style>
  <w:style w:type="character" w:styleId="Hyperlink">
    <w:name w:val="Hyperlink"/>
    <w:uiPriority w:val="99"/>
    <w:unhideWhenUsed/>
    <w:rsid w:val="00115C95"/>
    <w:rPr>
      <w:rFonts w:ascii="Times New Roman" w:hAnsi="Times New Roman" w:cs="Times New Roman" w:hint="default"/>
      <w:color w:val="0000FF"/>
      <w:u w:val="single"/>
    </w:rPr>
  </w:style>
  <w:style w:type="paragraph" w:customStyle="1" w:styleId="MonthlyUpdateText">
    <w:name w:val="Monthly Update Text"/>
    <w:qFormat/>
    <w:rsid w:val="00115C95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مراجعة الإحالة لتقييم التربية الخاصة</vt:lpstr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مراجعة الإحالة لتقييم التربية الخاصة</dc:title>
  <dc:subject/>
  <dc:creator>OSPI Special Education</dc:creator>
  <cp:keywords>استمارة نموذجية، مراجعة الإحالة لتقييم التربية الخاصة</cp:keywords>
  <dc:description/>
  <cp:lastModifiedBy>Dynamic Language</cp:lastModifiedBy>
  <cp:revision>3</cp:revision>
  <dcterms:created xsi:type="dcterms:W3CDTF">2019-05-17T18:42:00Z</dcterms:created>
  <dcterms:modified xsi:type="dcterms:W3CDTF">2019-05-22T15:45:00Z</dcterms:modified>
</cp:coreProperties>
</file>