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272F84" w:rsidRPr="007B5E4F" w:rsidTr="000959F3">
        <w:tc>
          <w:tcPr>
            <w:tcW w:w="9926" w:type="dxa"/>
          </w:tcPr>
          <w:p w:rsidR="00272F84" w:rsidRPr="007B5E4F" w:rsidRDefault="00272F84" w:rsidP="007013CD">
            <w:pPr>
              <w:bidi/>
              <w:rPr>
                <w:rFonts w:asciiTheme="minorBidi" w:hAnsiTheme="minorBidi" w:cstheme="minorBidi"/>
                <w:sz w:val="16"/>
                <w:szCs w:val="16"/>
              </w:rPr>
            </w:pPr>
            <w:r w:rsidRPr="007B5E4F">
              <w:rPr>
                <w:rFonts w:asciiTheme="minorBidi" w:eastAsia="Segoe UI" w:hAnsiTheme="minorBidi" w:cstheme="minorBidi"/>
                <w:b/>
                <w:bCs/>
                <w:sz w:val="16"/>
                <w:szCs w:val="16"/>
                <w:rtl/>
                <w:lang w:eastAsia="ar"/>
              </w:rPr>
              <w:t xml:space="preserve">الغرض: </w:t>
            </w:r>
            <w:r w:rsidRPr="007B5E4F">
              <w:rPr>
                <w:rFonts w:asciiTheme="minorBidi" w:eastAsia="Segoe UI" w:hAnsiTheme="minorBidi" w:cstheme="minorBidi"/>
                <w:sz w:val="16"/>
                <w:szCs w:val="16"/>
                <w:rtl/>
                <w:lang w:eastAsia="ar"/>
              </w:rPr>
              <w:t>يجب على المنطقة التعليمية إجراء تقييم كامل للطالب والتوصل إلى قرار بشأن أهلية الطالب للخدمات التربوية الخاصة في غضون 35 يومًا دراسيًا من تلقي موافقة الوالدين الكتابية، ما لم يوافق الوالد والمنطقة التعليمية على تمديد الجدول الزمني البالغ 35 يومًا.  إذا وافقت المنطقة التعليمية أو الوالد على تمديد الجدول الزمني، فيجب أن يتم توثيق التمديد من قبل المنطقة التعليمية، بما في ذلك سبب (أسباب) تمديد الجدول الزمني.</w:t>
            </w:r>
          </w:p>
        </w:tc>
      </w:tr>
    </w:tbl>
    <w:p w:rsidR="00272F84" w:rsidRPr="007B5E4F" w:rsidRDefault="00272F84" w:rsidP="00096F36">
      <w:pPr>
        <w:pStyle w:val="Heading1"/>
        <w:bidi/>
        <w:spacing w:before="400"/>
        <w:jc w:val="center"/>
        <w:rPr>
          <w:rFonts w:asciiTheme="minorBidi" w:hAnsiTheme="minorBidi" w:cstheme="minorBidi"/>
          <w:b w:val="0"/>
          <w:bCs/>
          <w:szCs w:val="24"/>
        </w:rPr>
      </w:pPr>
      <w:bookmarkStart w:id="0" w:name="_GoBack"/>
      <w:r w:rsidRPr="007B5E4F">
        <w:rPr>
          <w:rFonts w:asciiTheme="minorBidi" w:eastAsia="Segoe UI" w:hAnsiTheme="minorBidi" w:cstheme="minorBidi"/>
          <w:b w:val="0"/>
          <w:bCs/>
          <w:szCs w:val="24"/>
          <w:rtl/>
          <w:lang w:eastAsia="ar"/>
        </w:rPr>
        <w:t>اتفاقية تمديد الجدول الزمني للتقييم</w:t>
      </w:r>
    </w:p>
    <w:bookmarkEnd w:id="0"/>
    <w:p w:rsidR="00272F84" w:rsidRPr="007B5E4F" w:rsidRDefault="00272F84" w:rsidP="00272F84">
      <w:pPr>
        <w:pStyle w:val="BodyText"/>
        <w:bidi/>
        <w:jc w:val="center"/>
        <w:rPr>
          <w:rFonts w:asciiTheme="minorBidi" w:hAnsiTheme="minorBidi" w:cstheme="minorBidi"/>
          <w:sz w:val="20"/>
        </w:rPr>
      </w:pPr>
    </w:p>
    <w:tbl>
      <w:tblPr>
        <w:bidiVisual/>
        <w:tblW w:w="0" w:type="auto"/>
        <w:tblLayout w:type="fixed"/>
        <w:tblLook w:val="0000" w:firstRow="0" w:lastRow="0" w:firstColumn="0" w:lastColumn="0" w:noHBand="0" w:noVBand="0"/>
        <w:tblDescription w:val="this area is for the parent/guardian/adult student and student's names."/>
      </w:tblPr>
      <w:tblGrid>
        <w:gridCol w:w="558"/>
        <w:gridCol w:w="1836"/>
        <w:gridCol w:w="2318"/>
        <w:gridCol w:w="270"/>
        <w:gridCol w:w="238"/>
        <w:gridCol w:w="752"/>
        <w:gridCol w:w="1210"/>
        <w:gridCol w:w="2394"/>
        <w:gridCol w:w="14"/>
      </w:tblGrid>
      <w:tr w:rsidR="00272F84" w:rsidRPr="007B5E4F" w:rsidTr="00096F36">
        <w:trPr>
          <w:gridAfter w:val="1"/>
          <w:wAfter w:w="14" w:type="dxa"/>
        </w:trPr>
        <w:tc>
          <w:tcPr>
            <w:tcW w:w="2394" w:type="dxa"/>
            <w:gridSpan w:val="2"/>
          </w:tcPr>
          <w:p w:rsidR="00272F84" w:rsidRPr="007B5E4F" w:rsidRDefault="00272F84" w:rsidP="007013CD">
            <w:pPr>
              <w:bidi/>
              <w:rPr>
                <w:rFonts w:asciiTheme="minorBidi" w:hAnsiTheme="minorBidi" w:cstheme="minorBidi"/>
                <w:sz w:val="20"/>
              </w:rPr>
            </w:pPr>
          </w:p>
        </w:tc>
        <w:tc>
          <w:tcPr>
            <w:tcW w:w="2826" w:type="dxa"/>
            <w:gridSpan w:val="3"/>
          </w:tcPr>
          <w:p w:rsidR="00272F84" w:rsidRPr="007B5E4F" w:rsidRDefault="00272F84" w:rsidP="007013CD">
            <w:pPr>
              <w:bidi/>
              <w:rPr>
                <w:rFonts w:asciiTheme="minorBidi" w:hAnsiTheme="minorBidi" w:cstheme="minorBidi"/>
                <w:sz w:val="20"/>
              </w:rPr>
            </w:pPr>
          </w:p>
        </w:tc>
        <w:tc>
          <w:tcPr>
            <w:tcW w:w="1962" w:type="dxa"/>
            <w:gridSpan w:val="2"/>
          </w:tcPr>
          <w:p w:rsidR="00272F84" w:rsidRPr="007B5E4F" w:rsidRDefault="00272F84" w:rsidP="007013CD">
            <w:pPr>
              <w:bidi/>
              <w:jc w:val="right"/>
              <w:rPr>
                <w:rFonts w:asciiTheme="minorBidi" w:hAnsiTheme="minorBidi" w:cstheme="minorBidi"/>
                <w:sz w:val="20"/>
              </w:rPr>
            </w:pPr>
            <w:r w:rsidRPr="007B5E4F">
              <w:rPr>
                <w:rFonts w:asciiTheme="minorBidi" w:eastAsia="Segoe UI" w:hAnsiTheme="minorBidi" w:cstheme="minorBidi"/>
                <w:sz w:val="20"/>
                <w:rtl/>
                <w:lang w:eastAsia="ar"/>
              </w:rPr>
              <w:t>التاريخ:</w:t>
            </w:r>
          </w:p>
        </w:tc>
        <w:tc>
          <w:tcPr>
            <w:tcW w:w="2394" w:type="dxa"/>
            <w:tcBorders>
              <w:bottom w:val="single" w:sz="4" w:space="0" w:color="auto"/>
            </w:tcBorders>
          </w:tcPr>
          <w:p w:rsidR="00272F84" w:rsidRPr="007B5E4F" w:rsidRDefault="00272F84" w:rsidP="007013CD">
            <w:pPr>
              <w:bidi/>
              <w:jc w:val="center"/>
              <w:rPr>
                <w:rFonts w:asciiTheme="minorBidi" w:hAnsiTheme="minorBidi" w:cstheme="minorBidi"/>
                <w:sz w:val="20"/>
              </w:rPr>
            </w:pPr>
          </w:p>
        </w:tc>
      </w:tr>
      <w:tr w:rsidR="00272F84" w:rsidRPr="007B5E4F" w:rsidTr="00096F36">
        <w:trPr>
          <w:gridAfter w:val="1"/>
          <w:wAfter w:w="14" w:type="dxa"/>
        </w:trPr>
        <w:tc>
          <w:tcPr>
            <w:tcW w:w="2394" w:type="dxa"/>
            <w:gridSpan w:val="2"/>
          </w:tcPr>
          <w:p w:rsidR="00272F84" w:rsidRPr="007B5E4F" w:rsidRDefault="00272F84" w:rsidP="007013CD">
            <w:pPr>
              <w:bidi/>
              <w:rPr>
                <w:rFonts w:asciiTheme="minorBidi" w:hAnsiTheme="minorBidi" w:cstheme="minorBidi"/>
                <w:sz w:val="20"/>
              </w:rPr>
            </w:pPr>
          </w:p>
        </w:tc>
        <w:tc>
          <w:tcPr>
            <w:tcW w:w="2826" w:type="dxa"/>
            <w:gridSpan w:val="3"/>
          </w:tcPr>
          <w:p w:rsidR="00272F84" w:rsidRPr="007B5E4F" w:rsidRDefault="00272F84" w:rsidP="007013CD">
            <w:pPr>
              <w:bidi/>
              <w:rPr>
                <w:rFonts w:asciiTheme="minorBidi" w:hAnsiTheme="minorBidi" w:cstheme="minorBidi"/>
                <w:sz w:val="20"/>
              </w:rPr>
            </w:pPr>
          </w:p>
        </w:tc>
        <w:tc>
          <w:tcPr>
            <w:tcW w:w="1962" w:type="dxa"/>
            <w:gridSpan w:val="2"/>
          </w:tcPr>
          <w:p w:rsidR="00272F84" w:rsidRPr="007B5E4F" w:rsidRDefault="00272F84" w:rsidP="007013CD">
            <w:pPr>
              <w:bidi/>
              <w:rPr>
                <w:rFonts w:asciiTheme="minorBidi" w:hAnsiTheme="minorBidi" w:cstheme="minorBidi"/>
                <w:sz w:val="20"/>
              </w:rPr>
            </w:pPr>
          </w:p>
        </w:tc>
        <w:tc>
          <w:tcPr>
            <w:tcW w:w="2394" w:type="dxa"/>
          </w:tcPr>
          <w:p w:rsidR="00272F84" w:rsidRPr="007B5E4F" w:rsidRDefault="00272F84" w:rsidP="007013CD">
            <w:pPr>
              <w:bidi/>
              <w:rPr>
                <w:rFonts w:asciiTheme="minorBidi" w:hAnsiTheme="minorBidi" w:cstheme="minorBidi"/>
                <w:sz w:val="20"/>
              </w:rPr>
            </w:pPr>
          </w:p>
        </w:tc>
      </w:tr>
      <w:tr w:rsidR="00272F84" w:rsidRPr="007B5E4F" w:rsidTr="007B5E4F">
        <w:tc>
          <w:tcPr>
            <w:tcW w:w="558" w:type="dxa"/>
          </w:tcPr>
          <w:p w:rsidR="00272F84" w:rsidRPr="007B5E4F" w:rsidRDefault="00272F84" w:rsidP="007013CD">
            <w:pPr>
              <w:bidi/>
              <w:rPr>
                <w:rFonts w:asciiTheme="minorBidi" w:hAnsiTheme="minorBidi" w:cstheme="minorBidi"/>
                <w:sz w:val="20"/>
              </w:rPr>
            </w:pPr>
            <w:r w:rsidRPr="007B5E4F">
              <w:rPr>
                <w:rFonts w:asciiTheme="minorBidi" w:eastAsia="Segoe UI" w:hAnsiTheme="minorBidi" w:cstheme="minorBidi"/>
                <w:sz w:val="20"/>
                <w:rtl/>
                <w:lang w:eastAsia="ar"/>
              </w:rPr>
              <w:t>إلى:</w:t>
            </w:r>
          </w:p>
        </w:tc>
        <w:tc>
          <w:tcPr>
            <w:tcW w:w="4154" w:type="dxa"/>
            <w:gridSpan w:val="2"/>
            <w:tcBorders>
              <w:bottom w:val="single" w:sz="4" w:space="0" w:color="auto"/>
            </w:tcBorders>
          </w:tcPr>
          <w:p w:rsidR="00272F84" w:rsidRPr="007B5E4F" w:rsidRDefault="00272F84" w:rsidP="007013CD">
            <w:pPr>
              <w:bidi/>
              <w:jc w:val="center"/>
              <w:rPr>
                <w:rFonts w:asciiTheme="minorBidi" w:hAnsiTheme="minorBidi" w:cstheme="minorBidi"/>
                <w:sz w:val="20"/>
              </w:rPr>
            </w:pPr>
          </w:p>
        </w:tc>
        <w:tc>
          <w:tcPr>
            <w:tcW w:w="270" w:type="dxa"/>
          </w:tcPr>
          <w:p w:rsidR="00272F84" w:rsidRPr="007B5E4F" w:rsidRDefault="00272F84" w:rsidP="007013CD">
            <w:pPr>
              <w:bidi/>
              <w:ind w:left="-108" w:right="-81"/>
              <w:rPr>
                <w:rFonts w:asciiTheme="minorBidi" w:hAnsiTheme="minorBidi" w:cstheme="minorBidi"/>
                <w:sz w:val="20"/>
              </w:rPr>
            </w:pPr>
          </w:p>
        </w:tc>
        <w:tc>
          <w:tcPr>
            <w:tcW w:w="990" w:type="dxa"/>
            <w:gridSpan w:val="2"/>
          </w:tcPr>
          <w:p w:rsidR="00272F84" w:rsidRPr="007B5E4F" w:rsidRDefault="00272F84" w:rsidP="007013CD">
            <w:pPr>
              <w:bidi/>
              <w:ind w:left="-108" w:right="-81"/>
              <w:rPr>
                <w:rFonts w:asciiTheme="minorBidi" w:hAnsiTheme="minorBidi" w:cstheme="minorBidi"/>
                <w:sz w:val="20"/>
              </w:rPr>
            </w:pPr>
            <w:r w:rsidRPr="007B5E4F">
              <w:rPr>
                <w:rFonts w:asciiTheme="minorBidi" w:eastAsia="Segoe UI" w:hAnsiTheme="minorBidi" w:cstheme="minorBidi"/>
                <w:sz w:val="20"/>
                <w:rtl/>
                <w:lang w:eastAsia="ar"/>
              </w:rPr>
              <w:t>بخصوص:</w:t>
            </w:r>
          </w:p>
        </w:tc>
        <w:tc>
          <w:tcPr>
            <w:tcW w:w="3618" w:type="dxa"/>
            <w:gridSpan w:val="3"/>
            <w:tcBorders>
              <w:bottom w:val="single" w:sz="4" w:space="0" w:color="auto"/>
            </w:tcBorders>
          </w:tcPr>
          <w:p w:rsidR="00272F84" w:rsidRPr="007B5E4F" w:rsidRDefault="00272F84" w:rsidP="007013CD">
            <w:pPr>
              <w:bidi/>
              <w:jc w:val="center"/>
              <w:rPr>
                <w:rFonts w:asciiTheme="minorBidi" w:hAnsiTheme="minorBidi" w:cstheme="minorBidi"/>
                <w:sz w:val="20"/>
              </w:rPr>
            </w:pPr>
          </w:p>
        </w:tc>
      </w:tr>
      <w:tr w:rsidR="00272F84" w:rsidRPr="007B5E4F" w:rsidTr="00096F36">
        <w:trPr>
          <w:gridAfter w:val="1"/>
          <w:wAfter w:w="14" w:type="dxa"/>
          <w:cantSplit/>
        </w:trPr>
        <w:tc>
          <w:tcPr>
            <w:tcW w:w="5220" w:type="dxa"/>
            <w:gridSpan w:val="5"/>
          </w:tcPr>
          <w:p w:rsidR="00272F84" w:rsidRPr="007B5E4F" w:rsidRDefault="00272F84" w:rsidP="007013CD">
            <w:pPr>
              <w:bidi/>
              <w:jc w:val="center"/>
              <w:rPr>
                <w:rFonts w:asciiTheme="minorBidi" w:hAnsiTheme="minorBidi" w:cstheme="minorBidi"/>
                <w:i/>
                <w:sz w:val="20"/>
              </w:rPr>
            </w:pPr>
            <w:r w:rsidRPr="007B5E4F">
              <w:rPr>
                <w:rFonts w:asciiTheme="minorBidi" w:eastAsia="Segoe UI" w:hAnsiTheme="minorBidi" w:cstheme="minorBidi"/>
                <w:i/>
                <w:iCs/>
                <w:sz w:val="20"/>
                <w:rtl/>
                <w:lang w:eastAsia="ar"/>
              </w:rPr>
              <w:t>الوالد (الوالدان)/الوصي (الأوصياء)/الطالب البالغ</w:t>
            </w:r>
          </w:p>
        </w:tc>
        <w:tc>
          <w:tcPr>
            <w:tcW w:w="1962" w:type="dxa"/>
            <w:gridSpan w:val="2"/>
          </w:tcPr>
          <w:p w:rsidR="00272F84" w:rsidRPr="007B5E4F" w:rsidRDefault="00272F84" w:rsidP="007013CD">
            <w:pPr>
              <w:bidi/>
              <w:rPr>
                <w:rFonts w:asciiTheme="minorBidi" w:hAnsiTheme="minorBidi" w:cstheme="minorBidi"/>
                <w:sz w:val="20"/>
              </w:rPr>
            </w:pPr>
          </w:p>
        </w:tc>
        <w:tc>
          <w:tcPr>
            <w:tcW w:w="2394" w:type="dxa"/>
          </w:tcPr>
          <w:p w:rsidR="00272F84" w:rsidRPr="007B5E4F" w:rsidRDefault="00272F84" w:rsidP="007013CD">
            <w:pPr>
              <w:bidi/>
              <w:rPr>
                <w:rFonts w:asciiTheme="minorBidi" w:hAnsiTheme="minorBidi" w:cstheme="minorBidi"/>
                <w:sz w:val="20"/>
              </w:rPr>
            </w:pPr>
            <w:r w:rsidRPr="007B5E4F">
              <w:rPr>
                <w:rFonts w:asciiTheme="minorBidi" w:eastAsia="Segoe UI" w:hAnsiTheme="minorBidi" w:cstheme="minorBidi"/>
                <w:i/>
                <w:iCs/>
                <w:sz w:val="20"/>
                <w:rtl/>
                <w:lang w:eastAsia="ar"/>
              </w:rPr>
              <w:t>اسم الطالب</w:t>
            </w:r>
          </w:p>
        </w:tc>
      </w:tr>
    </w:tbl>
    <w:p w:rsidR="00272F84" w:rsidRPr="007B5E4F" w:rsidRDefault="00272F84" w:rsidP="00096F36">
      <w:pPr>
        <w:bidi/>
        <w:spacing w:before="320"/>
        <w:rPr>
          <w:rFonts w:asciiTheme="minorBidi" w:hAnsiTheme="minorBidi" w:cstheme="minorBidi"/>
          <w:sz w:val="20"/>
        </w:rPr>
      </w:pPr>
      <w:r w:rsidRPr="007B5E4F">
        <w:rPr>
          <w:rFonts w:asciiTheme="minorBidi" w:eastAsia="Segoe UI" w:hAnsiTheme="minorBidi" w:cstheme="minorBidi"/>
          <w:sz w:val="20"/>
          <w:rtl/>
          <w:lang w:eastAsia="ar"/>
        </w:rPr>
        <w:t>نظرًا للسبب/الأسباب المحددة أدناه، لن يكتمل تقييم طفلك للخدمات التربوية الخاصة في إطار الجدول الزمني البالغ 35 يومًا.</w:t>
      </w:r>
    </w:p>
    <w:p w:rsidR="00272F84" w:rsidRPr="007B5E4F" w:rsidRDefault="00272F84" w:rsidP="00272F84">
      <w:pPr>
        <w:bidi/>
        <w:rPr>
          <w:rFonts w:asciiTheme="minorBidi" w:hAnsiTheme="minorBidi" w:cstheme="minorBidi"/>
          <w:szCs w:val="24"/>
        </w:rPr>
      </w:pPr>
    </w:p>
    <w:tbl>
      <w:tblPr>
        <w:bidiVisual/>
        <w:tblW w:w="9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reason there is an agreement to extend the evaluation timeline."/>
      </w:tblPr>
      <w:tblGrid>
        <w:gridCol w:w="1388"/>
        <w:gridCol w:w="8520"/>
      </w:tblGrid>
      <w:tr w:rsidR="00272F84" w:rsidRPr="007B5E4F" w:rsidTr="007B5E4F">
        <w:trPr>
          <w:trHeight w:val="346"/>
        </w:trPr>
        <w:tc>
          <w:tcPr>
            <w:tcW w:w="1388" w:type="dxa"/>
            <w:tcBorders>
              <w:top w:val="nil"/>
              <w:left w:val="nil"/>
              <w:bottom w:val="nil"/>
              <w:right w:val="nil"/>
            </w:tcBorders>
            <w:vAlign w:val="bottom"/>
          </w:tcPr>
          <w:p w:rsidR="00272F84" w:rsidRPr="007B5E4F" w:rsidRDefault="00272F84" w:rsidP="007013CD">
            <w:pPr>
              <w:bidi/>
              <w:rPr>
                <w:rFonts w:asciiTheme="minorBidi" w:hAnsiTheme="minorBidi" w:cstheme="minorBidi"/>
                <w:szCs w:val="24"/>
              </w:rPr>
            </w:pPr>
            <w:r w:rsidRPr="007B5E4F">
              <w:rPr>
                <w:rFonts w:asciiTheme="minorBidi" w:eastAsia="Segoe UI" w:hAnsiTheme="minorBidi" w:cstheme="minorBidi"/>
                <w:sz w:val="20"/>
                <w:rtl/>
                <w:lang w:eastAsia="ar"/>
              </w:rPr>
              <w:t>السبب (الأسباب)</w:t>
            </w:r>
            <w:r w:rsidRPr="007B5E4F">
              <w:rPr>
                <w:rFonts w:asciiTheme="minorBidi" w:eastAsia="Segoe UI" w:hAnsiTheme="minorBidi" w:cstheme="minorBidi"/>
                <w:szCs w:val="24"/>
                <w:rtl/>
                <w:lang w:eastAsia="ar"/>
              </w:rPr>
              <w:t>:</w:t>
            </w:r>
          </w:p>
        </w:tc>
        <w:tc>
          <w:tcPr>
            <w:tcW w:w="8520" w:type="dxa"/>
            <w:tcBorders>
              <w:top w:val="nil"/>
              <w:left w:val="nil"/>
              <w:right w:val="nil"/>
            </w:tcBorders>
            <w:vAlign w:val="bottom"/>
          </w:tcPr>
          <w:p w:rsidR="00272F84" w:rsidRPr="007B5E4F" w:rsidRDefault="00272F84" w:rsidP="007013CD">
            <w:pPr>
              <w:bidi/>
              <w:rPr>
                <w:rFonts w:asciiTheme="minorBidi" w:hAnsiTheme="minorBidi" w:cstheme="minorBidi"/>
                <w:sz w:val="22"/>
                <w:szCs w:val="22"/>
              </w:rPr>
            </w:pPr>
          </w:p>
        </w:tc>
      </w:tr>
      <w:tr w:rsidR="00272F84" w:rsidRPr="007B5E4F" w:rsidTr="007B5E4F">
        <w:trPr>
          <w:trHeight w:val="346"/>
        </w:trPr>
        <w:tc>
          <w:tcPr>
            <w:tcW w:w="1388" w:type="dxa"/>
            <w:tcBorders>
              <w:top w:val="nil"/>
              <w:left w:val="nil"/>
              <w:bottom w:val="nil"/>
              <w:right w:val="nil"/>
            </w:tcBorders>
            <w:vAlign w:val="bottom"/>
          </w:tcPr>
          <w:p w:rsidR="00272F84" w:rsidRPr="007B5E4F" w:rsidRDefault="00272F84" w:rsidP="007013CD">
            <w:pPr>
              <w:bidi/>
              <w:rPr>
                <w:rFonts w:asciiTheme="minorBidi" w:hAnsiTheme="minorBidi" w:cstheme="minorBidi"/>
                <w:szCs w:val="24"/>
              </w:rPr>
            </w:pPr>
          </w:p>
        </w:tc>
        <w:tc>
          <w:tcPr>
            <w:tcW w:w="8520" w:type="dxa"/>
            <w:tcBorders>
              <w:left w:val="nil"/>
              <w:right w:val="nil"/>
            </w:tcBorders>
            <w:vAlign w:val="bottom"/>
          </w:tcPr>
          <w:p w:rsidR="00272F84" w:rsidRPr="007B5E4F" w:rsidRDefault="00272F84" w:rsidP="007013CD">
            <w:pPr>
              <w:bidi/>
              <w:rPr>
                <w:rFonts w:asciiTheme="minorBidi" w:hAnsiTheme="minorBidi" w:cstheme="minorBidi"/>
                <w:sz w:val="22"/>
                <w:szCs w:val="22"/>
              </w:rPr>
            </w:pPr>
          </w:p>
        </w:tc>
      </w:tr>
      <w:tr w:rsidR="00272F84" w:rsidRPr="007B5E4F" w:rsidTr="007B5E4F">
        <w:trPr>
          <w:trHeight w:val="346"/>
        </w:trPr>
        <w:tc>
          <w:tcPr>
            <w:tcW w:w="1388" w:type="dxa"/>
            <w:tcBorders>
              <w:top w:val="nil"/>
              <w:left w:val="nil"/>
              <w:bottom w:val="nil"/>
              <w:right w:val="nil"/>
            </w:tcBorders>
            <w:vAlign w:val="bottom"/>
          </w:tcPr>
          <w:p w:rsidR="00272F84" w:rsidRPr="007B5E4F" w:rsidRDefault="00272F84" w:rsidP="007013CD">
            <w:pPr>
              <w:bidi/>
              <w:rPr>
                <w:rFonts w:asciiTheme="minorBidi" w:hAnsiTheme="minorBidi" w:cstheme="minorBidi"/>
                <w:szCs w:val="24"/>
              </w:rPr>
            </w:pPr>
          </w:p>
        </w:tc>
        <w:tc>
          <w:tcPr>
            <w:tcW w:w="8520" w:type="dxa"/>
            <w:tcBorders>
              <w:left w:val="nil"/>
              <w:right w:val="nil"/>
            </w:tcBorders>
            <w:vAlign w:val="bottom"/>
          </w:tcPr>
          <w:p w:rsidR="00272F84" w:rsidRPr="007B5E4F" w:rsidRDefault="00272F84" w:rsidP="007013CD">
            <w:pPr>
              <w:bidi/>
              <w:rPr>
                <w:rFonts w:asciiTheme="minorBidi" w:hAnsiTheme="minorBidi" w:cstheme="minorBidi"/>
                <w:sz w:val="22"/>
                <w:szCs w:val="22"/>
              </w:rPr>
            </w:pPr>
          </w:p>
        </w:tc>
      </w:tr>
      <w:tr w:rsidR="00272F84" w:rsidRPr="007B5E4F" w:rsidTr="007B5E4F">
        <w:trPr>
          <w:trHeight w:val="346"/>
        </w:trPr>
        <w:tc>
          <w:tcPr>
            <w:tcW w:w="1388" w:type="dxa"/>
            <w:tcBorders>
              <w:top w:val="nil"/>
              <w:left w:val="nil"/>
              <w:bottom w:val="nil"/>
              <w:right w:val="nil"/>
            </w:tcBorders>
            <w:vAlign w:val="bottom"/>
          </w:tcPr>
          <w:p w:rsidR="00272F84" w:rsidRPr="007B5E4F" w:rsidRDefault="00272F84" w:rsidP="007013CD">
            <w:pPr>
              <w:bidi/>
              <w:rPr>
                <w:rFonts w:asciiTheme="minorBidi" w:hAnsiTheme="minorBidi" w:cstheme="minorBidi"/>
                <w:szCs w:val="24"/>
              </w:rPr>
            </w:pPr>
          </w:p>
        </w:tc>
        <w:tc>
          <w:tcPr>
            <w:tcW w:w="8520" w:type="dxa"/>
            <w:tcBorders>
              <w:left w:val="nil"/>
              <w:right w:val="nil"/>
            </w:tcBorders>
            <w:vAlign w:val="bottom"/>
          </w:tcPr>
          <w:p w:rsidR="00272F84" w:rsidRPr="007B5E4F" w:rsidRDefault="00272F84" w:rsidP="007013CD">
            <w:pPr>
              <w:bidi/>
              <w:rPr>
                <w:rFonts w:asciiTheme="minorBidi" w:hAnsiTheme="minorBidi" w:cstheme="minorBidi"/>
                <w:sz w:val="22"/>
                <w:szCs w:val="22"/>
              </w:rPr>
            </w:pPr>
          </w:p>
        </w:tc>
      </w:tr>
    </w:tbl>
    <w:p w:rsidR="00272F84" w:rsidRPr="007B5E4F" w:rsidRDefault="00272F84" w:rsidP="00096F36">
      <w:pPr>
        <w:bidi/>
        <w:spacing w:before="240"/>
        <w:rPr>
          <w:rFonts w:asciiTheme="minorBidi" w:hAnsiTheme="minorBidi" w:cstheme="minorBidi"/>
          <w:szCs w:val="24"/>
        </w:rPr>
      </w:pPr>
    </w:p>
    <w:tbl>
      <w:tblPr>
        <w:bidiVisual/>
        <w:tblW w:w="0" w:type="auto"/>
        <w:tblBorders>
          <w:insideH w:val="single" w:sz="4" w:space="0" w:color="000000"/>
        </w:tblBorders>
        <w:tblLook w:val="04A0" w:firstRow="1" w:lastRow="0" w:firstColumn="1" w:lastColumn="0" w:noHBand="0" w:noVBand="1"/>
        <w:tblDescription w:val="this area is for the date the evaluation is to be done by."/>
      </w:tblPr>
      <w:tblGrid>
        <w:gridCol w:w="2449"/>
        <w:gridCol w:w="4878"/>
      </w:tblGrid>
      <w:tr w:rsidR="00272F84" w:rsidRPr="007B5E4F" w:rsidTr="007B5E4F">
        <w:trPr>
          <w:trHeight w:val="297"/>
        </w:trPr>
        <w:tc>
          <w:tcPr>
            <w:tcW w:w="2449" w:type="dxa"/>
          </w:tcPr>
          <w:p w:rsidR="00272F84" w:rsidRPr="007B5E4F" w:rsidRDefault="00272F84" w:rsidP="007013CD">
            <w:pPr>
              <w:bidi/>
              <w:rPr>
                <w:rFonts w:asciiTheme="minorBidi" w:hAnsiTheme="minorBidi" w:cstheme="minorBidi"/>
                <w:sz w:val="20"/>
              </w:rPr>
            </w:pPr>
            <w:r w:rsidRPr="007B5E4F">
              <w:rPr>
                <w:rFonts w:asciiTheme="minorBidi" w:eastAsia="Segoe UI" w:hAnsiTheme="minorBidi" w:cstheme="minorBidi"/>
                <w:sz w:val="20"/>
                <w:rtl/>
                <w:lang w:eastAsia="ar"/>
              </w:rPr>
              <w:t>نخطط لاستكمال هذا التقييم بحلول:</w:t>
            </w:r>
          </w:p>
        </w:tc>
        <w:tc>
          <w:tcPr>
            <w:tcW w:w="4878" w:type="dxa"/>
            <w:tcBorders>
              <w:top w:val="nil"/>
              <w:bottom w:val="single" w:sz="4" w:space="0" w:color="000000"/>
            </w:tcBorders>
            <w:vAlign w:val="center"/>
          </w:tcPr>
          <w:p w:rsidR="00272F84" w:rsidRPr="007B5E4F" w:rsidRDefault="00272F84" w:rsidP="007013CD">
            <w:pPr>
              <w:bidi/>
              <w:jc w:val="center"/>
              <w:rPr>
                <w:rFonts w:asciiTheme="minorBidi" w:hAnsiTheme="minorBidi" w:cstheme="minorBidi"/>
                <w:sz w:val="20"/>
              </w:rPr>
            </w:pPr>
          </w:p>
        </w:tc>
      </w:tr>
    </w:tbl>
    <w:p w:rsidR="00272F84" w:rsidRPr="007B5E4F" w:rsidRDefault="00272F84" w:rsidP="007B5E4F">
      <w:pPr>
        <w:bidi/>
        <w:ind w:left="4446"/>
        <w:rPr>
          <w:rFonts w:asciiTheme="minorBidi" w:hAnsiTheme="minorBidi" w:cstheme="minorBidi"/>
          <w:i/>
          <w:sz w:val="20"/>
        </w:rPr>
      </w:pPr>
      <w:r w:rsidRPr="007B5E4F">
        <w:rPr>
          <w:rFonts w:asciiTheme="minorBidi" w:eastAsia="Segoe UI" w:hAnsiTheme="minorBidi" w:cstheme="minorBidi"/>
          <w:i/>
          <w:iCs/>
          <w:sz w:val="20"/>
          <w:rtl/>
          <w:lang w:eastAsia="ar"/>
        </w:rPr>
        <w:t>التاريخ</w:t>
      </w:r>
    </w:p>
    <w:p w:rsidR="00272F84" w:rsidRPr="007B5E4F" w:rsidRDefault="00272F84" w:rsidP="00096F36">
      <w:pPr>
        <w:bidi/>
        <w:spacing w:before="480"/>
        <w:rPr>
          <w:rFonts w:asciiTheme="minorBidi" w:hAnsiTheme="minorBidi" w:cstheme="minorBidi"/>
          <w:sz w:val="20"/>
        </w:rPr>
      </w:pPr>
      <w:r w:rsidRPr="007B5E4F">
        <w:rPr>
          <w:rFonts w:asciiTheme="minorBidi" w:eastAsia="Segoe UI" w:hAnsiTheme="minorBidi" w:cstheme="minorBidi"/>
          <w:sz w:val="20"/>
          <w:rtl/>
          <w:lang w:eastAsia="ar"/>
        </w:rPr>
        <w:t>قد يتم تمديد الجدول الزمني البالغ 35 يومًا دراسيًا إذا اتفقت المنطقة التعليمية والوالد على التمديد.  يُرجى التوقيع وتسجيل التاريخ وإعادة نسخة واحدة من هذا النموذج إلى المنطقة التعليمية.</w:t>
      </w:r>
    </w:p>
    <w:p w:rsidR="00272F84" w:rsidRPr="007B5E4F" w:rsidRDefault="00272F84" w:rsidP="00272F84">
      <w:pPr>
        <w:bidi/>
        <w:rPr>
          <w:rFonts w:asciiTheme="minorBidi" w:hAnsiTheme="minorBidi" w:cstheme="minorBidi"/>
          <w:sz w:val="16"/>
        </w:rPr>
      </w:pPr>
    </w:p>
    <w:p w:rsidR="00272F84" w:rsidRPr="007B5E4F" w:rsidRDefault="00272F84" w:rsidP="00272F84">
      <w:pPr>
        <w:bidi/>
        <w:rPr>
          <w:rFonts w:asciiTheme="minorBidi" w:hAnsiTheme="minorBidi" w:cstheme="minorBidi"/>
          <w:sz w:val="16"/>
        </w:rPr>
      </w:pPr>
    </w:p>
    <w:tbl>
      <w:tblPr>
        <w:bidiVisual/>
        <w:tblW w:w="9651" w:type="dxa"/>
        <w:tblInd w:w="288" w:type="dxa"/>
        <w:tblLayout w:type="fixed"/>
        <w:tblLook w:val="0000" w:firstRow="0" w:lastRow="0" w:firstColumn="0" w:lastColumn="0" w:noHBand="0" w:noVBand="0"/>
        <w:tblDescription w:val="this area is for the parent to indicate if they agree or do not agree to the extension."/>
      </w:tblPr>
      <w:tblGrid>
        <w:gridCol w:w="360"/>
        <w:gridCol w:w="3132"/>
        <w:gridCol w:w="1370"/>
        <w:gridCol w:w="4789"/>
      </w:tblGrid>
      <w:tr w:rsidR="00272F84" w:rsidRPr="007B5E4F" w:rsidTr="007B5E4F">
        <w:trPr>
          <w:trHeight w:val="495"/>
        </w:trPr>
        <w:tc>
          <w:tcPr>
            <w:tcW w:w="9651" w:type="dxa"/>
            <w:gridSpan w:val="4"/>
          </w:tcPr>
          <w:p w:rsidR="00272F84" w:rsidRPr="007B5E4F" w:rsidRDefault="001818E3" w:rsidP="00096F36">
            <w:pPr>
              <w:bidi/>
              <w:ind w:left="540" w:right="558" w:hanging="450"/>
              <w:rPr>
                <w:rFonts w:asciiTheme="minorBidi" w:hAnsiTheme="minorBidi" w:cstheme="minorBidi"/>
                <w:sz w:val="20"/>
              </w:rPr>
            </w:pPr>
            <w:sdt>
              <w:sdtPr>
                <w:rPr>
                  <w:rFonts w:asciiTheme="minorBidi" w:hAnsiTheme="minorBidi" w:cstheme="minorBidi"/>
                  <w:sz w:val="20"/>
                  <w:rtl/>
                </w:rPr>
                <w:id w:val="-1359967593"/>
                <w14:checkbox>
                  <w14:checked w14:val="0"/>
                  <w14:checkedState w14:val="2612" w14:font="MS Gothic"/>
                  <w14:uncheckedState w14:val="2610" w14:font="MS Gothic"/>
                </w14:checkbox>
              </w:sdtPr>
              <w:sdtEndPr/>
              <w:sdtContent>
                <w:r w:rsidR="0040038F" w:rsidRPr="007B5E4F">
                  <w:rPr>
                    <w:rFonts w:ascii="Segoe UI Symbol" w:eastAsia="MS Gothic" w:hAnsi="Segoe UI Symbol" w:cs="Segoe UI Symbol"/>
                    <w:sz w:val="20"/>
                    <w:rtl/>
                    <w:lang w:eastAsia="ar"/>
                  </w:rPr>
                  <w:t>☐</w:t>
                </w:r>
              </w:sdtContent>
            </w:sdt>
            <w:r w:rsidR="00272F84" w:rsidRPr="007B5E4F">
              <w:rPr>
                <w:rFonts w:asciiTheme="minorBidi" w:eastAsia="Segoe UI" w:hAnsiTheme="minorBidi" w:cstheme="minorBidi"/>
                <w:sz w:val="20"/>
                <w:rtl/>
                <w:lang w:eastAsia="ar"/>
              </w:rPr>
              <w:t xml:space="preserve">  </w:t>
            </w:r>
            <w:r w:rsidR="00272F84" w:rsidRPr="007B5E4F">
              <w:rPr>
                <w:rFonts w:asciiTheme="minorBidi" w:eastAsia="Segoe UI" w:hAnsiTheme="minorBidi" w:cstheme="minorBidi"/>
                <w:b/>
                <w:bCs/>
                <w:sz w:val="20"/>
                <w:rtl/>
                <w:lang w:eastAsia="ar"/>
              </w:rPr>
              <w:t>أوافق</w:t>
            </w:r>
            <w:r w:rsidR="00272F84" w:rsidRPr="007B5E4F">
              <w:rPr>
                <w:rFonts w:asciiTheme="minorBidi" w:eastAsia="Segoe UI" w:hAnsiTheme="minorBidi" w:cstheme="minorBidi"/>
                <w:sz w:val="20"/>
                <w:rtl/>
                <w:lang w:eastAsia="ar"/>
              </w:rPr>
              <w:t xml:space="preserve"> على التمديد وتاريخ الانتهاء المقترح المشار إليه أعلاه.  </w:t>
            </w:r>
          </w:p>
        </w:tc>
      </w:tr>
      <w:tr w:rsidR="00272F84" w:rsidRPr="007B5E4F" w:rsidTr="007B5E4F">
        <w:tc>
          <w:tcPr>
            <w:tcW w:w="3492" w:type="dxa"/>
            <w:gridSpan w:val="2"/>
          </w:tcPr>
          <w:p w:rsidR="00272F84" w:rsidRPr="007B5E4F" w:rsidRDefault="001818E3" w:rsidP="007013CD">
            <w:pPr>
              <w:bidi/>
              <w:ind w:left="540" w:right="-108" w:hanging="450"/>
              <w:rPr>
                <w:rFonts w:asciiTheme="minorBidi" w:hAnsiTheme="minorBidi" w:cstheme="minorBidi"/>
                <w:sz w:val="20"/>
              </w:rPr>
            </w:pPr>
            <w:sdt>
              <w:sdtPr>
                <w:rPr>
                  <w:rFonts w:asciiTheme="minorBidi" w:hAnsiTheme="minorBidi" w:cstheme="minorBidi"/>
                  <w:sz w:val="20"/>
                  <w:rtl/>
                </w:rPr>
                <w:id w:val="1482879964"/>
                <w14:checkbox>
                  <w14:checked w14:val="0"/>
                  <w14:checkedState w14:val="2612" w14:font="MS Gothic"/>
                  <w14:uncheckedState w14:val="2610" w14:font="MS Gothic"/>
                </w14:checkbox>
              </w:sdtPr>
              <w:sdtEndPr/>
              <w:sdtContent>
                <w:r w:rsidR="00EA28CF">
                  <w:rPr>
                    <w:rFonts w:ascii="MS Gothic" w:eastAsia="MS Gothic" w:hAnsi="MS Gothic" w:cstheme="minorBidi"/>
                    <w:sz w:val="20"/>
                    <w:rtl/>
                  </w:rPr>
                  <w:t>☐</w:t>
                </w:r>
              </w:sdtContent>
            </w:sdt>
            <w:r w:rsidR="00272F84" w:rsidRPr="007B5E4F">
              <w:rPr>
                <w:rFonts w:asciiTheme="minorBidi" w:eastAsia="Segoe UI" w:hAnsiTheme="minorBidi" w:cstheme="minorBidi"/>
                <w:b/>
                <w:bCs/>
                <w:sz w:val="20"/>
                <w:rtl/>
                <w:lang w:eastAsia="ar"/>
              </w:rPr>
              <w:t xml:space="preserve">  لا أوافق</w:t>
            </w:r>
            <w:r w:rsidR="00272F84" w:rsidRPr="007B5E4F">
              <w:rPr>
                <w:rFonts w:asciiTheme="minorBidi" w:eastAsia="Segoe UI" w:hAnsiTheme="minorBidi" w:cstheme="minorBidi"/>
                <w:sz w:val="20"/>
                <w:rtl/>
                <w:lang w:eastAsia="ar"/>
              </w:rPr>
              <w:t xml:space="preserve"> على التمديد. </w:t>
            </w:r>
          </w:p>
        </w:tc>
        <w:tc>
          <w:tcPr>
            <w:tcW w:w="1370" w:type="dxa"/>
          </w:tcPr>
          <w:p w:rsidR="00272F84" w:rsidRPr="007B5E4F" w:rsidRDefault="00272F84" w:rsidP="007013CD">
            <w:pPr>
              <w:bidi/>
              <w:ind w:left="-108" w:right="-108"/>
              <w:rPr>
                <w:rFonts w:asciiTheme="minorBidi" w:hAnsiTheme="minorBidi" w:cstheme="minorBidi"/>
                <w:sz w:val="20"/>
              </w:rPr>
            </w:pPr>
            <w:r w:rsidRPr="007B5E4F">
              <w:rPr>
                <w:rFonts w:asciiTheme="minorBidi" w:eastAsia="Segoe UI" w:hAnsiTheme="minorBidi" w:cstheme="minorBidi"/>
                <w:sz w:val="20"/>
                <w:rtl/>
                <w:lang w:eastAsia="ar"/>
              </w:rPr>
              <w:t>السبب (اختياري):</w:t>
            </w:r>
          </w:p>
        </w:tc>
        <w:tc>
          <w:tcPr>
            <w:tcW w:w="4789" w:type="dxa"/>
          </w:tcPr>
          <w:p w:rsidR="00272F84" w:rsidRPr="007B5E4F" w:rsidRDefault="00272F84" w:rsidP="007013CD">
            <w:pPr>
              <w:bidi/>
              <w:ind w:left="-18" w:firstLine="18"/>
              <w:rPr>
                <w:rFonts w:asciiTheme="minorBidi" w:hAnsiTheme="minorBidi" w:cstheme="minorBidi"/>
                <w:sz w:val="22"/>
                <w:szCs w:val="22"/>
              </w:rPr>
            </w:pPr>
          </w:p>
        </w:tc>
      </w:tr>
      <w:tr w:rsidR="00272F84" w:rsidRPr="007B5E4F" w:rsidTr="007B5E4F">
        <w:trPr>
          <w:trHeight w:val="288"/>
        </w:trPr>
        <w:tc>
          <w:tcPr>
            <w:tcW w:w="360" w:type="dxa"/>
          </w:tcPr>
          <w:p w:rsidR="00272F84" w:rsidRPr="007B5E4F" w:rsidRDefault="00272F84" w:rsidP="007013CD">
            <w:pPr>
              <w:bidi/>
              <w:rPr>
                <w:rFonts w:asciiTheme="minorBidi" w:hAnsiTheme="minorBidi" w:cstheme="minorBidi"/>
              </w:rPr>
            </w:pPr>
          </w:p>
        </w:tc>
        <w:tc>
          <w:tcPr>
            <w:tcW w:w="3132" w:type="dxa"/>
            <w:tcBorders>
              <w:left w:val="nil"/>
            </w:tcBorders>
          </w:tcPr>
          <w:p w:rsidR="00272F84" w:rsidRPr="007B5E4F" w:rsidRDefault="00272F84" w:rsidP="007013CD">
            <w:pPr>
              <w:bidi/>
              <w:rPr>
                <w:rFonts w:asciiTheme="minorBidi" w:hAnsiTheme="minorBidi" w:cstheme="minorBidi"/>
              </w:rPr>
            </w:pPr>
          </w:p>
        </w:tc>
        <w:tc>
          <w:tcPr>
            <w:tcW w:w="1370" w:type="dxa"/>
          </w:tcPr>
          <w:p w:rsidR="00272F84" w:rsidRPr="007B5E4F" w:rsidRDefault="00272F84" w:rsidP="007013CD">
            <w:pPr>
              <w:bidi/>
              <w:ind w:left="-108"/>
              <w:rPr>
                <w:rFonts w:asciiTheme="minorBidi" w:hAnsiTheme="minorBidi" w:cstheme="minorBidi"/>
                <w:highlight w:val="yellow"/>
              </w:rPr>
            </w:pPr>
          </w:p>
        </w:tc>
        <w:tc>
          <w:tcPr>
            <w:tcW w:w="4789" w:type="dxa"/>
            <w:tcBorders>
              <w:top w:val="single" w:sz="4" w:space="0" w:color="auto"/>
              <w:bottom w:val="single" w:sz="4" w:space="0" w:color="auto"/>
            </w:tcBorders>
          </w:tcPr>
          <w:p w:rsidR="00272F84" w:rsidRPr="007B5E4F" w:rsidRDefault="00272F84" w:rsidP="007013CD">
            <w:pPr>
              <w:bidi/>
              <w:rPr>
                <w:rFonts w:asciiTheme="minorBidi" w:hAnsiTheme="minorBidi" w:cstheme="minorBidi"/>
                <w:sz w:val="22"/>
                <w:szCs w:val="22"/>
                <w:highlight w:val="yellow"/>
              </w:rPr>
            </w:pPr>
          </w:p>
        </w:tc>
      </w:tr>
      <w:tr w:rsidR="00272F84" w:rsidRPr="007B5E4F" w:rsidTr="007B5E4F">
        <w:trPr>
          <w:trHeight w:val="288"/>
        </w:trPr>
        <w:tc>
          <w:tcPr>
            <w:tcW w:w="360" w:type="dxa"/>
          </w:tcPr>
          <w:p w:rsidR="00272F84" w:rsidRPr="007B5E4F" w:rsidRDefault="00272F84" w:rsidP="007013CD">
            <w:pPr>
              <w:bidi/>
              <w:rPr>
                <w:rFonts w:asciiTheme="minorBidi" w:hAnsiTheme="minorBidi" w:cstheme="minorBidi"/>
              </w:rPr>
            </w:pPr>
          </w:p>
        </w:tc>
        <w:tc>
          <w:tcPr>
            <w:tcW w:w="3132" w:type="dxa"/>
            <w:tcBorders>
              <w:left w:val="nil"/>
            </w:tcBorders>
          </w:tcPr>
          <w:p w:rsidR="00272F84" w:rsidRPr="007B5E4F" w:rsidRDefault="00272F84" w:rsidP="007013CD">
            <w:pPr>
              <w:bidi/>
              <w:rPr>
                <w:rFonts w:asciiTheme="minorBidi" w:hAnsiTheme="minorBidi" w:cstheme="minorBidi"/>
              </w:rPr>
            </w:pPr>
          </w:p>
        </w:tc>
        <w:tc>
          <w:tcPr>
            <w:tcW w:w="1370" w:type="dxa"/>
          </w:tcPr>
          <w:p w:rsidR="00272F84" w:rsidRPr="007B5E4F" w:rsidRDefault="00272F84" w:rsidP="007013CD">
            <w:pPr>
              <w:bidi/>
              <w:ind w:left="-108"/>
              <w:rPr>
                <w:rFonts w:asciiTheme="minorBidi" w:hAnsiTheme="minorBidi" w:cstheme="minorBidi"/>
                <w:highlight w:val="yellow"/>
              </w:rPr>
            </w:pPr>
          </w:p>
        </w:tc>
        <w:tc>
          <w:tcPr>
            <w:tcW w:w="4789" w:type="dxa"/>
            <w:tcBorders>
              <w:top w:val="single" w:sz="4" w:space="0" w:color="auto"/>
              <w:bottom w:val="single" w:sz="4" w:space="0" w:color="auto"/>
            </w:tcBorders>
          </w:tcPr>
          <w:p w:rsidR="00272F84" w:rsidRPr="007B5E4F" w:rsidRDefault="00272F84" w:rsidP="007013CD">
            <w:pPr>
              <w:bidi/>
              <w:rPr>
                <w:rFonts w:asciiTheme="minorBidi" w:hAnsiTheme="minorBidi" w:cstheme="minorBidi"/>
                <w:sz w:val="22"/>
                <w:szCs w:val="22"/>
                <w:highlight w:val="yellow"/>
              </w:rPr>
            </w:pPr>
          </w:p>
        </w:tc>
      </w:tr>
    </w:tbl>
    <w:p w:rsidR="00272F84" w:rsidRPr="007B5E4F" w:rsidRDefault="00272F84" w:rsidP="00096F36">
      <w:pPr>
        <w:bidi/>
        <w:spacing w:before="480"/>
        <w:rPr>
          <w:rFonts w:asciiTheme="minorBidi" w:hAnsiTheme="minorBidi" w:cstheme="minorBidi"/>
          <w:sz w:val="16"/>
        </w:rPr>
      </w:pPr>
    </w:p>
    <w:tbl>
      <w:tblPr>
        <w:bidiVisual/>
        <w:tblW w:w="0" w:type="auto"/>
        <w:jc w:val="center"/>
        <w:tblLayout w:type="fixed"/>
        <w:tblLook w:val="0000" w:firstRow="0" w:lastRow="0" w:firstColumn="0" w:lastColumn="0" w:noHBand="0" w:noVBand="0"/>
        <w:tblDescription w:val="this area is for the parent/guardian/adult student and district representative signatures."/>
      </w:tblPr>
      <w:tblGrid>
        <w:gridCol w:w="5130"/>
        <w:gridCol w:w="342"/>
        <w:gridCol w:w="2880"/>
      </w:tblGrid>
      <w:tr w:rsidR="00272F84" w:rsidRPr="007B5E4F" w:rsidTr="007013CD">
        <w:trPr>
          <w:cantSplit/>
          <w:jc w:val="center"/>
        </w:trPr>
        <w:tc>
          <w:tcPr>
            <w:tcW w:w="5130" w:type="dxa"/>
          </w:tcPr>
          <w:p w:rsidR="00272F84" w:rsidRPr="007B5E4F" w:rsidRDefault="00272F84" w:rsidP="007013CD">
            <w:pPr>
              <w:bidi/>
              <w:jc w:val="center"/>
              <w:rPr>
                <w:rFonts w:asciiTheme="minorBidi" w:hAnsiTheme="minorBidi" w:cstheme="minorBidi"/>
                <w:sz w:val="22"/>
                <w:szCs w:val="22"/>
              </w:rPr>
            </w:pPr>
          </w:p>
        </w:tc>
        <w:tc>
          <w:tcPr>
            <w:tcW w:w="342" w:type="dxa"/>
          </w:tcPr>
          <w:p w:rsidR="00272F84" w:rsidRPr="007B5E4F" w:rsidRDefault="00272F84" w:rsidP="007013CD">
            <w:pPr>
              <w:bidi/>
              <w:rPr>
                <w:rFonts w:asciiTheme="minorBidi" w:hAnsiTheme="minorBidi" w:cstheme="minorBidi"/>
              </w:rPr>
            </w:pPr>
          </w:p>
        </w:tc>
        <w:tc>
          <w:tcPr>
            <w:tcW w:w="2880" w:type="dxa"/>
          </w:tcPr>
          <w:p w:rsidR="00272F84" w:rsidRPr="007B5E4F" w:rsidRDefault="00272F84" w:rsidP="007013CD">
            <w:pPr>
              <w:bidi/>
              <w:jc w:val="center"/>
              <w:rPr>
                <w:rFonts w:asciiTheme="minorBidi" w:hAnsiTheme="minorBidi" w:cstheme="minorBidi"/>
                <w:sz w:val="22"/>
                <w:szCs w:val="22"/>
              </w:rPr>
            </w:pPr>
          </w:p>
        </w:tc>
      </w:tr>
      <w:tr w:rsidR="00272F84" w:rsidRPr="007B5E4F" w:rsidTr="007013CD">
        <w:trPr>
          <w:cantSplit/>
          <w:jc w:val="center"/>
        </w:trPr>
        <w:tc>
          <w:tcPr>
            <w:tcW w:w="5130" w:type="dxa"/>
            <w:tcBorders>
              <w:top w:val="single" w:sz="4" w:space="0" w:color="auto"/>
            </w:tcBorders>
          </w:tcPr>
          <w:p w:rsidR="00272F84" w:rsidRPr="007B5E4F" w:rsidRDefault="00272F84" w:rsidP="007013CD">
            <w:pPr>
              <w:bidi/>
              <w:jc w:val="center"/>
              <w:rPr>
                <w:rFonts w:asciiTheme="minorBidi" w:hAnsiTheme="minorBidi" w:cstheme="minorBidi"/>
                <w:i/>
                <w:sz w:val="20"/>
              </w:rPr>
            </w:pPr>
            <w:r w:rsidRPr="007B5E4F">
              <w:rPr>
                <w:rFonts w:asciiTheme="minorBidi" w:eastAsia="Segoe UI" w:hAnsiTheme="minorBidi" w:cstheme="minorBidi"/>
                <w:i/>
                <w:iCs/>
                <w:sz w:val="20"/>
                <w:rtl/>
                <w:lang w:eastAsia="ar"/>
              </w:rPr>
              <w:t>توقيع الوالد/الوصي/الطالب البالغ</w:t>
            </w:r>
          </w:p>
        </w:tc>
        <w:tc>
          <w:tcPr>
            <w:tcW w:w="342" w:type="dxa"/>
          </w:tcPr>
          <w:p w:rsidR="00272F84" w:rsidRPr="007B5E4F" w:rsidRDefault="00272F84" w:rsidP="007013CD">
            <w:pPr>
              <w:bidi/>
              <w:rPr>
                <w:rFonts w:asciiTheme="minorBidi" w:hAnsiTheme="minorBidi" w:cstheme="minorBidi"/>
                <w:i/>
                <w:sz w:val="20"/>
              </w:rPr>
            </w:pPr>
          </w:p>
        </w:tc>
        <w:tc>
          <w:tcPr>
            <w:tcW w:w="2880" w:type="dxa"/>
            <w:tcBorders>
              <w:top w:val="single" w:sz="4" w:space="0" w:color="auto"/>
            </w:tcBorders>
          </w:tcPr>
          <w:p w:rsidR="00272F84" w:rsidRPr="007B5E4F" w:rsidRDefault="00272F84" w:rsidP="007013CD">
            <w:pPr>
              <w:bidi/>
              <w:jc w:val="center"/>
              <w:rPr>
                <w:rFonts w:asciiTheme="minorBidi" w:hAnsiTheme="minorBidi" w:cstheme="minorBidi"/>
                <w:i/>
                <w:sz w:val="20"/>
              </w:rPr>
            </w:pPr>
            <w:r w:rsidRPr="007B5E4F">
              <w:rPr>
                <w:rFonts w:asciiTheme="minorBidi" w:eastAsia="Segoe UI" w:hAnsiTheme="minorBidi" w:cstheme="minorBidi"/>
                <w:i/>
                <w:iCs/>
                <w:sz w:val="20"/>
                <w:rtl/>
                <w:lang w:eastAsia="ar"/>
              </w:rPr>
              <w:t>التاريخ</w:t>
            </w:r>
          </w:p>
        </w:tc>
      </w:tr>
      <w:tr w:rsidR="00272F84" w:rsidRPr="007B5E4F" w:rsidTr="007013CD">
        <w:trPr>
          <w:cantSplit/>
          <w:jc w:val="center"/>
        </w:trPr>
        <w:tc>
          <w:tcPr>
            <w:tcW w:w="5130" w:type="dxa"/>
          </w:tcPr>
          <w:p w:rsidR="00272F84" w:rsidRPr="007B5E4F" w:rsidRDefault="00272F84" w:rsidP="007013CD">
            <w:pPr>
              <w:bidi/>
              <w:rPr>
                <w:rFonts w:asciiTheme="minorBidi" w:hAnsiTheme="minorBidi" w:cstheme="minorBidi"/>
              </w:rPr>
            </w:pPr>
          </w:p>
        </w:tc>
        <w:tc>
          <w:tcPr>
            <w:tcW w:w="342" w:type="dxa"/>
          </w:tcPr>
          <w:p w:rsidR="00272F84" w:rsidRPr="007B5E4F" w:rsidRDefault="00272F84" w:rsidP="007013CD">
            <w:pPr>
              <w:bidi/>
              <w:rPr>
                <w:rFonts w:asciiTheme="minorBidi" w:hAnsiTheme="minorBidi" w:cstheme="minorBidi"/>
              </w:rPr>
            </w:pPr>
          </w:p>
        </w:tc>
        <w:tc>
          <w:tcPr>
            <w:tcW w:w="2880" w:type="dxa"/>
          </w:tcPr>
          <w:p w:rsidR="00272F84" w:rsidRPr="007B5E4F" w:rsidRDefault="00272F84" w:rsidP="007013CD">
            <w:pPr>
              <w:bidi/>
              <w:jc w:val="center"/>
              <w:rPr>
                <w:rFonts w:asciiTheme="minorBidi" w:hAnsiTheme="minorBidi" w:cstheme="minorBidi"/>
              </w:rPr>
            </w:pPr>
          </w:p>
        </w:tc>
      </w:tr>
      <w:tr w:rsidR="00272F84" w:rsidRPr="007B5E4F" w:rsidTr="007013CD">
        <w:trPr>
          <w:cantSplit/>
          <w:jc w:val="center"/>
        </w:trPr>
        <w:tc>
          <w:tcPr>
            <w:tcW w:w="5130" w:type="dxa"/>
          </w:tcPr>
          <w:p w:rsidR="00272F84" w:rsidRPr="007B5E4F" w:rsidRDefault="00272F84" w:rsidP="007013CD">
            <w:pPr>
              <w:bidi/>
              <w:jc w:val="center"/>
              <w:rPr>
                <w:rFonts w:asciiTheme="minorBidi" w:hAnsiTheme="minorBidi" w:cstheme="minorBidi"/>
                <w:sz w:val="22"/>
                <w:szCs w:val="22"/>
              </w:rPr>
            </w:pPr>
          </w:p>
        </w:tc>
        <w:tc>
          <w:tcPr>
            <w:tcW w:w="342" w:type="dxa"/>
          </w:tcPr>
          <w:p w:rsidR="00272F84" w:rsidRPr="007B5E4F" w:rsidRDefault="00272F84" w:rsidP="007013CD">
            <w:pPr>
              <w:bidi/>
              <w:rPr>
                <w:rFonts w:asciiTheme="minorBidi" w:hAnsiTheme="minorBidi" w:cstheme="minorBidi"/>
              </w:rPr>
            </w:pPr>
          </w:p>
        </w:tc>
        <w:tc>
          <w:tcPr>
            <w:tcW w:w="2880" w:type="dxa"/>
          </w:tcPr>
          <w:p w:rsidR="00272F84" w:rsidRPr="007B5E4F" w:rsidRDefault="00272F84" w:rsidP="007013CD">
            <w:pPr>
              <w:bidi/>
              <w:jc w:val="center"/>
              <w:rPr>
                <w:rFonts w:asciiTheme="minorBidi" w:hAnsiTheme="minorBidi" w:cstheme="minorBidi"/>
                <w:sz w:val="22"/>
                <w:szCs w:val="22"/>
              </w:rPr>
            </w:pPr>
          </w:p>
        </w:tc>
      </w:tr>
      <w:tr w:rsidR="00272F84" w:rsidRPr="007B5E4F" w:rsidTr="007013CD">
        <w:trPr>
          <w:cantSplit/>
          <w:jc w:val="center"/>
        </w:trPr>
        <w:tc>
          <w:tcPr>
            <w:tcW w:w="5130" w:type="dxa"/>
            <w:tcBorders>
              <w:top w:val="single" w:sz="4" w:space="0" w:color="auto"/>
            </w:tcBorders>
          </w:tcPr>
          <w:p w:rsidR="00272F84" w:rsidRPr="007B5E4F" w:rsidRDefault="00272F84" w:rsidP="007013CD">
            <w:pPr>
              <w:bidi/>
              <w:jc w:val="center"/>
              <w:rPr>
                <w:rFonts w:asciiTheme="minorBidi" w:hAnsiTheme="minorBidi" w:cstheme="minorBidi"/>
                <w:i/>
                <w:sz w:val="20"/>
              </w:rPr>
            </w:pPr>
            <w:r w:rsidRPr="007B5E4F">
              <w:rPr>
                <w:rFonts w:asciiTheme="minorBidi" w:eastAsia="Segoe UI" w:hAnsiTheme="minorBidi" w:cstheme="minorBidi"/>
                <w:i/>
                <w:iCs/>
                <w:sz w:val="20"/>
                <w:rtl/>
                <w:lang w:eastAsia="ar"/>
              </w:rPr>
              <w:t>توقيع ممثل المنطقة التعليمية</w:t>
            </w:r>
          </w:p>
        </w:tc>
        <w:tc>
          <w:tcPr>
            <w:tcW w:w="342" w:type="dxa"/>
          </w:tcPr>
          <w:p w:rsidR="00272F84" w:rsidRPr="007B5E4F" w:rsidRDefault="00272F84" w:rsidP="007013CD">
            <w:pPr>
              <w:bidi/>
              <w:rPr>
                <w:rFonts w:asciiTheme="minorBidi" w:hAnsiTheme="minorBidi" w:cstheme="minorBidi"/>
                <w:i/>
                <w:sz w:val="20"/>
              </w:rPr>
            </w:pPr>
          </w:p>
        </w:tc>
        <w:tc>
          <w:tcPr>
            <w:tcW w:w="2880" w:type="dxa"/>
            <w:tcBorders>
              <w:top w:val="single" w:sz="4" w:space="0" w:color="auto"/>
            </w:tcBorders>
          </w:tcPr>
          <w:p w:rsidR="00272F84" w:rsidRPr="007B5E4F" w:rsidRDefault="00272F84" w:rsidP="007013CD">
            <w:pPr>
              <w:bidi/>
              <w:jc w:val="center"/>
              <w:rPr>
                <w:rFonts w:asciiTheme="minorBidi" w:hAnsiTheme="minorBidi" w:cstheme="minorBidi"/>
                <w:i/>
                <w:sz w:val="20"/>
              </w:rPr>
            </w:pPr>
            <w:r w:rsidRPr="007B5E4F">
              <w:rPr>
                <w:rFonts w:asciiTheme="minorBidi" w:eastAsia="Segoe UI" w:hAnsiTheme="minorBidi" w:cstheme="minorBidi"/>
                <w:i/>
                <w:iCs/>
                <w:sz w:val="20"/>
                <w:rtl/>
                <w:lang w:eastAsia="ar"/>
              </w:rPr>
              <w:t>التاريخ</w:t>
            </w:r>
          </w:p>
        </w:tc>
      </w:tr>
    </w:tbl>
    <w:p w:rsidR="00272F84" w:rsidRPr="007B5E4F" w:rsidRDefault="00272F84" w:rsidP="00272F84">
      <w:pPr>
        <w:bidi/>
        <w:rPr>
          <w:rFonts w:asciiTheme="minorBidi" w:hAnsiTheme="minorBidi" w:cstheme="minorBidi"/>
          <w:sz w:val="16"/>
        </w:rPr>
      </w:pPr>
    </w:p>
    <w:p w:rsidR="00CC5648" w:rsidRPr="007B5E4F" w:rsidRDefault="00096F36" w:rsidP="00096F36">
      <w:pPr>
        <w:pStyle w:val="MonthlyUpdateText"/>
        <w:bidi/>
        <w:spacing w:before="840" w:after="0"/>
        <w:rPr>
          <w:rFonts w:asciiTheme="minorBidi" w:hAnsiTheme="minorBidi" w:cstheme="minorBidi"/>
          <w:b/>
          <w:sz w:val="22"/>
        </w:rPr>
      </w:pPr>
      <w:r w:rsidRPr="007B5E4F">
        <w:rPr>
          <w:rFonts w:asciiTheme="minorBidi" w:hAnsiTheme="minorBidi" w:cstheme="minorBidi"/>
          <w:noProof/>
          <w:sz w:val="18"/>
          <w:szCs w:val="18"/>
          <w:rtl/>
          <w:lang w:eastAsia="ar"/>
        </w:rPr>
        <w:drawing>
          <wp:inline distT="0" distB="0" distL="0" distR="0" wp14:anchorId="7C2E6691" wp14:editId="1B21B480">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7B5E4F">
        <w:rPr>
          <w:rFonts w:asciiTheme="minorBidi" w:hAnsiTheme="minorBidi" w:cstheme="minorBidi"/>
          <w:rtl/>
          <w:lang w:eastAsia="ar"/>
        </w:rPr>
        <w:t xml:space="preserve"> </w:t>
      </w:r>
      <w:r w:rsidRPr="007B5E4F">
        <w:rPr>
          <w:rFonts w:asciiTheme="minorBidi" w:hAnsiTheme="minorBidi" w:cstheme="minorBidi"/>
          <w:sz w:val="18"/>
          <w:szCs w:val="18"/>
          <w:rtl/>
          <w:lang w:eastAsia="ar"/>
        </w:rPr>
        <w:t xml:space="preserve">اتفاقية تمديد الجدول الزمني للتقييم المقدمة من مكتب </w:t>
      </w:r>
      <w:hyperlink r:id="rId8" w:history="1">
        <w:r w:rsidRPr="007B5E4F">
          <w:rPr>
            <w:rStyle w:val="Hyperlink"/>
            <w:rFonts w:asciiTheme="minorBidi" w:eastAsia="Times" w:hAnsiTheme="minorBidi" w:cstheme="minorBidi"/>
            <w:sz w:val="18"/>
            <w:szCs w:val="18"/>
            <w:rtl/>
            <w:lang w:eastAsia="ar"/>
          </w:rPr>
          <w:t>مراقب التعليم العام (</w:t>
        </w:r>
        <w:r w:rsidRPr="007B5E4F">
          <w:rPr>
            <w:rStyle w:val="Hyperlink"/>
            <w:rFonts w:asciiTheme="minorBidi" w:eastAsia="Times" w:hAnsiTheme="minorBidi" w:cstheme="minorBidi"/>
            <w:sz w:val="18"/>
            <w:szCs w:val="18"/>
            <w:lang w:eastAsia="ar"/>
          </w:rPr>
          <w:t>Office of Superintendent of Public Instruction</w:t>
        </w:r>
        <w:r w:rsidRPr="007B5E4F">
          <w:rPr>
            <w:rStyle w:val="Hyperlink"/>
            <w:rFonts w:asciiTheme="minorBidi" w:eastAsia="Times" w:hAnsiTheme="minorBidi" w:cstheme="minorBidi"/>
            <w:sz w:val="18"/>
            <w:szCs w:val="18"/>
            <w:rtl/>
            <w:lang w:eastAsia="ar"/>
          </w:rPr>
          <w:t>)</w:t>
        </w:r>
      </w:hyperlink>
      <w:r w:rsidRPr="007B5E4F">
        <w:rPr>
          <w:rFonts w:asciiTheme="minorBidi" w:hAnsiTheme="minorBidi" w:cstheme="minorBidi"/>
          <w:sz w:val="18"/>
          <w:szCs w:val="18"/>
          <w:rtl/>
          <w:lang w:eastAsia="ar"/>
        </w:rPr>
        <w:t xml:space="preserve"> </w:t>
      </w:r>
      <w:r w:rsidR="007B5E4F">
        <w:rPr>
          <w:rFonts w:asciiTheme="minorBidi" w:hAnsiTheme="minorBidi" w:cstheme="minorBidi"/>
          <w:sz w:val="18"/>
          <w:szCs w:val="18"/>
          <w:lang w:eastAsia="ar"/>
        </w:rPr>
        <w:br/>
      </w:r>
      <w:r w:rsidRPr="007B5E4F">
        <w:rPr>
          <w:rFonts w:asciiTheme="minorBidi" w:hAnsiTheme="minorBidi" w:cstheme="minorBidi"/>
          <w:sz w:val="18"/>
          <w:szCs w:val="18"/>
          <w:rtl/>
          <w:lang w:eastAsia="ar"/>
        </w:rPr>
        <w:t xml:space="preserve">مرخصة بموجب </w:t>
      </w:r>
      <w:hyperlink r:id="rId9" w:history="1">
        <w:r w:rsidRPr="007B5E4F">
          <w:rPr>
            <w:rStyle w:val="Hyperlink"/>
            <w:rFonts w:asciiTheme="minorBidi" w:eastAsia="Times" w:hAnsiTheme="minorBidi" w:cstheme="minorBidi"/>
            <w:sz w:val="18"/>
            <w:szCs w:val="18"/>
            <w:rtl/>
            <w:lang w:eastAsia="ar"/>
          </w:rPr>
          <w:t>الرخصة الدولية للمشاع الإبداعي رقم 4.0 (</w:t>
        </w:r>
        <w:r w:rsidRPr="007B5E4F">
          <w:rPr>
            <w:rStyle w:val="Hyperlink"/>
            <w:rFonts w:asciiTheme="minorBidi" w:eastAsia="Times" w:hAnsiTheme="minorBidi" w:cstheme="minorBidi"/>
            <w:sz w:val="18"/>
            <w:szCs w:val="18"/>
            <w:lang w:eastAsia="ar"/>
          </w:rPr>
          <w:t>Creative Commons Attribution 4.0 International License</w:t>
        </w:r>
        <w:r w:rsidRPr="007B5E4F">
          <w:rPr>
            <w:rStyle w:val="Hyperlink"/>
            <w:rFonts w:asciiTheme="minorBidi" w:eastAsia="Times" w:hAnsiTheme="minorBidi" w:cstheme="minorBidi"/>
            <w:sz w:val="18"/>
            <w:szCs w:val="18"/>
            <w:rtl/>
            <w:lang w:eastAsia="ar"/>
          </w:rPr>
          <w:t>)</w:t>
        </w:r>
      </w:hyperlink>
      <w:r w:rsidRPr="007B5E4F">
        <w:rPr>
          <w:rFonts w:asciiTheme="minorBidi" w:hAnsiTheme="minorBidi" w:cstheme="minorBidi"/>
          <w:sz w:val="18"/>
          <w:szCs w:val="18"/>
          <w:rtl/>
          <w:lang w:eastAsia="ar"/>
        </w:rPr>
        <w:t>.</w:t>
      </w:r>
    </w:p>
    <w:sectPr w:rsidR="00CC5648" w:rsidRPr="007B5E4F" w:rsidSect="000959F3">
      <w:headerReference w:type="even" r:id="rId10"/>
      <w:headerReference w:type="default" r:id="rId11"/>
      <w:footerReference w:type="even" r:id="rId12"/>
      <w:footerReference w:type="default" r:id="rId13"/>
      <w:headerReference w:type="first" r:id="rId14"/>
      <w:footerReference w:type="first" r:id="rId15"/>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297" w:rsidRDefault="00C015FC">
      <w:r>
        <w:separator/>
      </w:r>
    </w:p>
  </w:endnote>
  <w:endnote w:type="continuationSeparator" w:id="0">
    <w:p w:rsidR="006C5297" w:rsidRDefault="00C0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CF" w:rsidRDefault="00EA2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6E7" w:rsidRPr="007B5E4F" w:rsidRDefault="0040038F" w:rsidP="00150B84">
    <w:pPr>
      <w:pStyle w:val="Footer"/>
      <w:tabs>
        <w:tab w:val="clear" w:pos="9360"/>
        <w:tab w:val="right" w:pos="9900"/>
      </w:tabs>
      <w:bidi/>
      <w:rPr>
        <w:rFonts w:asciiTheme="minorBidi" w:hAnsiTheme="minorBidi" w:cstheme="minorBidi"/>
        <w:sz w:val="18"/>
        <w:szCs w:val="18"/>
      </w:rPr>
    </w:pPr>
    <w:r w:rsidRPr="007B5E4F">
      <w:rPr>
        <w:rFonts w:asciiTheme="minorBidi" w:eastAsia="Segoe UI" w:hAnsiTheme="minorBidi" w:cstheme="minorBidi"/>
        <w:sz w:val="18"/>
        <w:szCs w:val="18"/>
        <w:rtl/>
        <w:lang w:eastAsia="ar"/>
      </w:rPr>
      <w:t xml:space="preserve">الاستمارة </w:t>
    </w:r>
    <w:r w:rsidR="00EA28CF">
      <w:rPr>
        <w:rFonts w:asciiTheme="minorBidi" w:eastAsia="Segoe UI" w:hAnsiTheme="minorBidi" w:cstheme="minorBidi"/>
        <w:sz w:val="18"/>
        <w:szCs w:val="18"/>
        <w:lang w:eastAsia="ar"/>
      </w:rPr>
      <w:t>5c</w:t>
    </w:r>
    <w:r w:rsidRPr="007B5E4F">
      <w:rPr>
        <w:rFonts w:asciiTheme="minorBidi" w:eastAsia="Segoe UI" w:hAnsiTheme="minorBidi" w:cstheme="minorBidi"/>
        <w:sz w:val="18"/>
        <w:szCs w:val="18"/>
        <w:rtl/>
        <w:lang w:eastAsia="ar"/>
      </w:rPr>
      <w:t xml:space="preserve"> - تمديد التقييم</w:t>
    </w:r>
    <w:r w:rsidRPr="007B5E4F">
      <w:rPr>
        <w:rFonts w:asciiTheme="minorBidi" w:eastAsia="Segoe UI" w:hAnsiTheme="minorBidi" w:cstheme="minorBidi"/>
        <w:sz w:val="18"/>
        <w:szCs w:val="18"/>
        <w:rtl/>
        <w:lang w:eastAsia="ar"/>
      </w:rPr>
      <w:tab/>
    </w:r>
    <w:r w:rsidRPr="007B5E4F">
      <w:rPr>
        <w:rFonts w:asciiTheme="minorBidi" w:eastAsia="Segoe UI" w:hAnsiTheme="minorBidi" w:cstheme="minorBidi"/>
        <w:sz w:val="18"/>
        <w:szCs w:val="18"/>
        <w:rtl/>
        <w:lang w:eastAsia="ar"/>
      </w:rPr>
      <w:tab/>
    </w:r>
    <w:r w:rsidRPr="007B5E4F">
      <w:rPr>
        <w:rStyle w:val="PageNumber"/>
        <w:rFonts w:asciiTheme="minorBidi" w:eastAsia="Segoe UI" w:hAnsiTheme="minorBidi" w:cstheme="minorBidi"/>
        <w:snapToGrid w:val="0"/>
        <w:sz w:val="18"/>
        <w:szCs w:val="18"/>
        <w:rtl/>
        <w:lang w:eastAsia="ar"/>
      </w:rPr>
      <w:t>أغسطس 2008 (المراجعة 8/2018)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CF" w:rsidRDefault="00EA2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297" w:rsidRDefault="00C015FC">
      <w:r>
        <w:separator/>
      </w:r>
    </w:p>
  </w:footnote>
  <w:footnote w:type="continuationSeparator" w:id="0">
    <w:p w:rsidR="006C5297" w:rsidRDefault="00C01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CF" w:rsidRDefault="00EA28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CF" w:rsidRDefault="00EA28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CF" w:rsidRDefault="00EA28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84"/>
    <w:rsid w:val="000959F3"/>
    <w:rsid w:val="00096F36"/>
    <w:rsid w:val="001818E3"/>
    <w:rsid w:val="002247E8"/>
    <w:rsid w:val="00272F84"/>
    <w:rsid w:val="00316589"/>
    <w:rsid w:val="0040038F"/>
    <w:rsid w:val="005C35C7"/>
    <w:rsid w:val="006C5297"/>
    <w:rsid w:val="007001E1"/>
    <w:rsid w:val="00727677"/>
    <w:rsid w:val="007B5E4F"/>
    <w:rsid w:val="007C320D"/>
    <w:rsid w:val="007E65E9"/>
    <w:rsid w:val="00A466A8"/>
    <w:rsid w:val="00C015FC"/>
    <w:rsid w:val="00EA28CF"/>
    <w:rsid w:val="00F471B0"/>
    <w:rsid w:val="00F54F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70411-2EBE-4955-9A65-00B71D6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2F84"/>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272F84"/>
    <w:pPr>
      <w:jc w:val="right"/>
    </w:pPr>
    <w:rPr>
      <w:rFonts w:ascii="Arial" w:hAnsi="Arial"/>
      <w:b/>
      <w:sz w:val="48"/>
    </w:rPr>
  </w:style>
  <w:style w:type="character" w:customStyle="1" w:styleId="BodyTextChar">
    <w:name w:val="Body Text Char"/>
    <w:basedOn w:val="DefaultParagraphFont"/>
    <w:link w:val="BodyText"/>
    <w:rsid w:val="00272F84"/>
    <w:rPr>
      <w:rFonts w:ascii="Arial" w:eastAsia="Times" w:hAnsi="Arial" w:cs="Times New Roman"/>
      <w:b/>
      <w:sz w:val="48"/>
      <w:szCs w:val="20"/>
    </w:rPr>
  </w:style>
  <w:style w:type="paragraph" w:styleId="Footer">
    <w:name w:val="footer"/>
    <w:basedOn w:val="Normal"/>
    <w:link w:val="FooterChar"/>
    <w:uiPriority w:val="99"/>
    <w:unhideWhenUsed/>
    <w:rsid w:val="00272F84"/>
    <w:pPr>
      <w:tabs>
        <w:tab w:val="center" w:pos="4680"/>
        <w:tab w:val="right" w:pos="9360"/>
      </w:tabs>
    </w:pPr>
  </w:style>
  <w:style w:type="character" w:customStyle="1" w:styleId="FooterChar">
    <w:name w:val="Footer Char"/>
    <w:basedOn w:val="DefaultParagraphFont"/>
    <w:link w:val="Footer"/>
    <w:uiPriority w:val="99"/>
    <w:rsid w:val="00272F84"/>
    <w:rPr>
      <w:rFonts w:ascii="Times" w:eastAsia="Times" w:hAnsi="Times" w:cs="Times New Roman"/>
      <w:sz w:val="24"/>
      <w:szCs w:val="20"/>
    </w:rPr>
  </w:style>
  <w:style w:type="character" w:styleId="PageNumber">
    <w:name w:val="page number"/>
    <w:basedOn w:val="DefaultParagraphFont"/>
    <w:semiHidden/>
    <w:unhideWhenUsed/>
    <w:rsid w:val="00272F84"/>
  </w:style>
  <w:style w:type="paragraph" w:styleId="Header">
    <w:name w:val="header"/>
    <w:basedOn w:val="Normal"/>
    <w:link w:val="HeaderChar"/>
    <w:uiPriority w:val="99"/>
    <w:unhideWhenUsed/>
    <w:rsid w:val="00316589"/>
    <w:pPr>
      <w:tabs>
        <w:tab w:val="center" w:pos="4680"/>
        <w:tab w:val="right" w:pos="9360"/>
      </w:tabs>
    </w:pPr>
  </w:style>
  <w:style w:type="character" w:customStyle="1" w:styleId="HeaderChar">
    <w:name w:val="Header Char"/>
    <w:basedOn w:val="DefaultParagraphFont"/>
    <w:link w:val="Header"/>
    <w:uiPriority w:val="99"/>
    <w:rsid w:val="00316589"/>
    <w:rPr>
      <w:rFonts w:ascii="Times" w:eastAsia="Times" w:hAnsi="Times" w:cs="Times New Roman"/>
      <w:sz w:val="24"/>
      <w:szCs w:val="20"/>
    </w:rPr>
  </w:style>
  <w:style w:type="character" w:styleId="Hyperlink">
    <w:name w:val="Hyperlink"/>
    <w:uiPriority w:val="99"/>
    <w:unhideWhenUsed/>
    <w:rsid w:val="00096F36"/>
    <w:rPr>
      <w:rFonts w:ascii="Times New Roman" w:hAnsi="Times New Roman" w:cs="Times New Roman" w:hint="default"/>
      <w:color w:val="0000FF"/>
      <w:u w:val="single"/>
    </w:rPr>
  </w:style>
  <w:style w:type="paragraph" w:customStyle="1" w:styleId="MonthlyUpdateText">
    <w:name w:val="Monthly Update Text"/>
    <w:qFormat/>
    <w:rsid w:val="00096F36"/>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اتفاقية تمديد الجدول الزمني للتقييم</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اتفاقية تمديد الجدول الزمني للتقييم</dc:title>
  <dc:subject/>
  <dc:creator>OSPI, Special Education</dc:creator>
  <cp:keywords/>
  <dc:description/>
  <cp:lastModifiedBy>Dynamic Language</cp:lastModifiedBy>
  <cp:revision>3</cp:revision>
  <dcterms:created xsi:type="dcterms:W3CDTF">2019-05-17T23:36:00Z</dcterms:created>
  <dcterms:modified xsi:type="dcterms:W3CDTF">2019-05-22T20:41:00Z</dcterms:modified>
</cp:coreProperties>
</file>